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75" w:rsidRPr="00865897" w:rsidRDefault="00237675" w:rsidP="00865897">
      <w:pPr>
        <w:pStyle w:val="a3"/>
        <w:spacing w:line="347" w:lineRule="atLeast"/>
        <w:jc w:val="center"/>
        <w:rPr>
          <w:color w:val="333333"/>
        </w:rPr>
      </w:pPr>
      <w:r w:rsidRPr="00865897">
        <w:rPr>
          <w:rStyle w:val="a4"/>
          <w:color w:val="333333"/>
        </w:rPr>
        <w:t>ПОСТАНОВЛЕНИЕ</w:t>
      </w:r>
    </w:p>
    <w:p w:rsidR="00237675" w:rsidRPr="00865897" w:rsidRDefault="00237675" w:rsidP="00865897">
      <w:pPr>
        <w:pStyle w:val="a3"/>
        <w:spacing w:line="347" w:lineRule="atLeast"/>
        <w:jc w:val="center"/>
        <w:rPr>
          <w:color w:val="333333"/>
        </w:rPr>
      </w:pPr>
      <w:r w:rsidRPr="00865897">
        <w:rPr>
          <w:rStyle w:val="a4"/>
          <w:color w:val="333333"/>
        </w:rPr>
        <w:t>о назначении административного наказания</w:t>
      </w:r>
    </w:p>
    <w:p w:rsidR="00237675" w:rsidRPr="00865897" w:rsidRDefault="00237675" w:rsidP="00865897">
      <w:pPr>
        <w:pStyle w:val="a3"/>
        <w:spacing w:line="347" w:lineRule="atLeast"/>
        <w:jc w:val="center"/>
        <w:rPr>
          <w:color w:val="333333"/>
        </w:rPr>
      </w:pPr>
      <w:r w:rsidRPr="00865897">
        <w:rPr>
          <w:rStyle w:val="a4"/>
          <w:color w:val="333333"/>
        </w:rPr>
        <w:t>по делу № Ш01-388/15 об административном правонарушении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«05» августа 2015 года                                                     Санкт-Петербург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         </w:t>
      </w:r>
      <w:proofErr w:type="gramStart"/>
      <w:r w:rsidRPr="00865897">
        <w:rPr>
          <w:color w:val="333333"/>
        </w:rPr>
        <w:t>Заместитель руководителя Управления Федеральной антимонопольной службы по Санкт-Петербургу </w:t>
      </w:r>
      <w:r w:rsidR="00466439" w:rsidRPr="00865897">
        <w:rPr>
          <w:color w:val="333333"/>
        </w:rPr>
        <w:t>&lt;…&gt;</w:t>
      </w:r>
      <w:r w:rsidRPr="00865897">
        <w:rPr>
          <w:color w:val="333333"/>
        </w:rPr>
        <w:t>, рассмотрев дело № Ш01-388/15 об административном правонарушении, возбужденное  в отношении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 xml:space="preserve">» (местонахождение: 195027, г. Санкт-Петербург, </w:t>
      </w:r>
      <w:proofErr w:type="spellStart"/>
      <w:r w:rsidRPr="00865897">
        <w:rPr>
          <w:color w:val="333333"/>
        </w:rPr>
        <w:t>наб</w:t>
      </w:r>
      <w:proofErr w:type="spellEnd"/>
      <w:r w:rsidRPr="00865897">
        <w:rPr>
          <w:color w:val="333333"/>
        </w:rPr>
        <w:t>.</w:t>
      </w:r>
      <w:proofErr w:type="gramEnd"/>
      <w:r w:rsidRPr="00865897">
        <w:rPr>
          <w:color w:val="333333"/>
        </w:rPr>
        <w:t xml:space="preserve"> Свердловская, д. 44, лит. </w:t>
      </w:r>
      <w:proofErr w:type="gramStart"/>
      <w:r w:rsidRPr="00865897">
        <w:rPr>
          <w:color w:val="333333"/>
        </w:rPr>
        <w:t>Б, ИНН 7804504040, ОГРН 113847092129, зарегистрировано в качестве юридического лица 04.03.2013),</w:t>
      </w:r>
      <w:proofErr w:type="gramEnd"/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rStyle w:val="a4"/>
          <w:color w:val="333333"/>
        </w:rPr>
        <w:t>УСТАНОВИЛ: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         При осуществлении </w:t>
      </w:r>
      <w:proofErr w:type="gramStart"/>
      <w:r w:rsidRPr="00865897">
        <w:rPr>
          <w:color w:val="333333"/>
        </w:rPr>
        <w:t>контроля за</w:t>
      </w:r>
      <w:proofErr w:type="gramEnd"/>
      <w:r w:rsidRPr="00865897">
        <w:rPr>
          <w:color w:val="333333"/>
        </w:rPr>
        <w:t xml:space="preserve"> соблюдением антимонопольного законодательства было установлено следующее: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        Санкт-Петербургское УФАС России (далее – Управление) в результате рассмотрения заявления ООО «Валерия» </w:t>
      </w:r>
      <w:proofErr w:type="spellStart"/>
      <w:r w:rsidRPr="00865897">
        <w:rPr>
          <w:color w:val="333333"/>
        </w:rPr>
        <w:t>вх</w:t>
      </w:r>
      <w:proofErr w:type="spellEnd"/>
      <w:r w:rsidRPr="00865897">
        <w:rPr>
          <w:color w:val="333333"/>
        </w:rPr>
        <w:t xml:space="preserve">. № 7895 от 14.04.2015 г. о нарушении антимонопольного законодательства запросило письмом от 12.05.2015 г. № 01/10939 </w:t>
      </w:r>
      <w:proofErr w:type="gramStart"/>
      <w:r w:rsidRPr="00865897">
        <w:rPr>
          <w:color w:val="333333"/>
        </w:rPr>
        <w:t>у ООО</w:t>
      </w:r>
      <w:proofErr w:type="gramEnd"/>
      <w:r w:rsidRPr="00865897">
        <w:rPr>
          <w:color w:val="333333"/>
        </w:rPr>
        <w:t xml:space="preserve">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представить в срок до 10.06.2015 г. следующие документы и информацию документы (в надлежаще заверенных копиях):</w:t>
      </w:r>
    </w:p>
    <w:p w:rsidR="00237675" w:rsidRPr="00865897" w:rsidRDefault="00237675" w:rsidP="00865897">
      <w:pPr>
        <w:pStyle w:val="a3"/>
        <w:spacing w:line="347" w:lineRule="atLeast"/>
        <w:ind w:left="142"/>
        <w:jc w:val="both"/>
        <w:rPr>
          <w:color w:val="333333"/>
        </w:rPr>
      </w:pPr>
      <w:r w:rsidRPr="00865897">
        <w:rPr>
          <w:color w:val="333333"/>
        </w:rPr>
        <w:t xml:space="preserve">        1.  </w:t>
      </w:r>
      <w:r w:rsidR="00466439" w:rsidRPr="00865897">
        <w:rPr>
          <w:color w:val="333333"/>
        </w:rPr>
        <w:t>&lt;…&gt;</w:t>
      </w:r>
    </w:p>
    <w:p w:rsidR="00237675" w:rsidRPr="00865897" w:rsidRDefault="00237675" w:rsidP="00865897">
      <w:pPr>
        <w:pStyle w:val="a3"/>
        <w:spacing w:line="347" w:lineRule="atLeast"/>
        <w:ind w:left="142"/>
        <w:jc w:val="both"/>
        <w:rPr>
          <w:color w:val="333333"/>
        </w:rPr>
      </w:pPr>
      <w:r w:rsidRPr="00865897">
        <w:rPr>
          <w:color w:val="333333"/>
        </w:rPr>
        <w:t xml:space="preserve">        2. </w:t>
      </w:r>
      <w:r w:rsidR="00466439" w:rsidRPr="00865897">
        <w:rPr>
          <w:color w:val="333333"/>
        </w:rPr>
        <w:t>&lt;…&gt;</w:t>
      </w:r>
    </w:p>
    <w:p w:rsidR="00BA08BA" w:rsidRPr="00865897" w:rsidRDefault="00237675" w:rsidP="00865897">
      <w:pPr>
        <w:pStyle w:val="a3"/>
        <w:spacing w:line="347" w:lineRule="atLeast"/>
        <w:ind w:left="142"/>
        <w:jc w:val="both"/>
        <w:rPr>
          <w:color w:val="333333"/>
          <w:lang w:val="en-US"/>
        </w:rPr>
      </w:pPr>
      <w:r w:rsidRPr="00865897">
        <w:rPr>
          <w:color w:val="333333"/>
        </w:rPr>
        <w:t xml:space="preserve">        3.  </w:t>
      </w:r>
      <w:r w:rsidR="00466439" w:rsidRPr="00865897">
        <w:rPr>
          <w:color w:val="333333"/>
        </w:rPr>
        <w:t>&lt;…&gt;</w:t>
      </w:r>
      <w:r w:rsidRPr="00865897">
        <w:rPr>
          <w:color w:val="333333"/>
        </w:rPr>
        <w:t>     </w:t>
      </w:r>
    </w:p>
    <w:p w:rsidR="00BA08BA" w:rsidRPr="00865897" w:rsidRDefault="00237675" w:rsidP="00865897">
      <w:pPr>
        <w:pStyle w:val="a3"/>
        <w:spacing w:line="347" w:lineRule="atLeast"/>
        <w:ind w:left="142"/>
        <w:jc w:val="both"/>
        <w:rPr>
          <w:color w:val="333333"/>
          <w:lang w:val="en-US"/>
        </w:rPr>
      </w:pPr>
      <w:r w:rsidRPr="00865897">
        <w:rPr>
          <w:color w:val="333333"/>
        </w:rPr>
        <w:t xml:space="preserve">  4. </w:t>
      </w:r>
      <w:r w:rsidR="00BA08BA" w:rsidRPr="00865897">
        <w:rPr>
          <w:color w:val="333333"/>
        </w:rPr>
        <w:t>&lt;…&gt;</w:t>
      </w:r>
      <w:r w:rsidRPr="00865897">
        <w:rPr>
          <w:color w:val="333333"/>
        </w:rPr>
        <w:t xml:space="preserve">        </w:t>
      </w:r>
    </w:p>
    <w:p w:rsidR="00237675" w:rsidRPr="00865897" w:rsidRDefault="00237675" w:rsidP="00865897">
      <w:pPr>
        <w:pStyle w:val="a3"/>
        <w:spacing w:line="347" w:lineRule="atLeast"/>
        <w:ind w:left="142"/>
        <w:jc w:val="both"/>
        <w:rPr>
          <w:color w:val="333333"/>
        </w:rPr>
      </w:pPr>
      <w:r w:rsidRPr="00865897">
        <w:rPr>
          <w:color w:val="333333"/>
        </w:rPr>
        <w:t xml:space="preserve">5. </w:t>
      </w:r>
      <w:r w:rsidR="00BA08BA" w:rsidRPr="00865897">
        <w:rPr>
          <w:color w:val="333333"/>
        </w:rPr>
        <w:t>&lt;…&gt;</w:t>
      </w:r>
    </w:p>
    <w:p w:rsidR="00BA08BA" w:rsidRPr="00865897" w:rsidRDefault="00237675" w:rsidP="00865897">
      <w:pPr>
        <w:pStyle w:val="a3"/>
        <w:spacing w:line="347" w:lineRule="atLeast"/>
        <w:ind w:left="142"/>
        <w:jc w:val="both"/>
        <w:rPr>
          <w:color w:val="333333"/>
          <w:lang w:val="en-US"/>
        </w:rPr>
      </w:pPr>
      <w:r w:rsidRPr="00865897">
        <w:rPr>
          <w:color w:val="333333"/>
        </w:rPr>
        <w:t xml:space="preserve">         6. </w:t>
      </w:r>
      <w:r w:rsidR="00BA08BA" w:rsidRPr="00865897">
        <w:rPr>
          <w:color w:val="333333"/>
        </w:rPr>
        <w:t>&lt;…&gt;</w:t>
      </w:r>
    </w:p>
    <w:p w:rsidR="00237675" w:rsidRPr="00865897" w:rsidRDefault="00237675" w:rsidP="00865897">
      <w:pPr>
        <w:pStyle w:val="a3"/>
        <w:spacing w:line="347" w:lineRule="atLeast"/>
        <w:ind w:left="142"/>
        <w:jc w:val="both"/>
        <w:rPr>
          <w:color w:val="333333"/>
        </w:rPr>
      </w:pPr>
      <w:r w:rsidRPr="00865897">
        <w:rPr>
          <w:color w:val="333333"/>
        </w:rPr>
        <w:lastRenderedPageBreak/>
        <w:t>        Согласно информации ФГУП «Почта России» запрос Санкт-Петербургского УФАС России о необходимости представления информации и документов (исх. № 01/10939 от 12.05.2015 г.) вручен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28.05.2015 г. В установленные сроки запрошенные документы и информация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не представлены. Ходатайство о продлении сроков представления документов от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в Управление не поступало.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         Непредставление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запрошенных документов, препятствует осуществлению Санкт-Петербургским УФАС России его законной деятельности.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         При указанных обстоятельствах в действиях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содержится состав административного правонарушения, ответственность за которое предусмотрена частью 5 статьи 19.8 Кодекса Российской Федерации об административных правонарушениях.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         В соответствии с частью 5 статьи 19.8 Кодекса Российской Федерации об административных правонарушениях непредставление в территориальный антимонопольный орган сведений (информации) по требованию указанного органа, влечет наложение административного штрафа.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2. Определением от 01.07.2015 г. № 01/16017 в отношен</w:t>
      </w:r>
      <w:proofErr w:type="gramStart"/>
      <w:r w:rsidRPr="00865897">
        <w:rPr>
          <w:color w:val="333333"/>
        </w:rPr>
        <w:t>ии ООО</w:t>
      </w:r>
      <w:proofErr w:type="gramEnd"/>
      <w:r w:rsidRPr="00865897">
        <w:rPr>
          <w:color w:val="333333"/>
        </w:rPr>
        <w:t xml:space="preserve">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 xml:space="preserve">» возбуждено производство по делу № Ш01-388/15 об административном правонарушении, выразившемся в непредставлении в территориальный антимонопольный орган сведений (информации) по требованию указанного органа в ходе рассмотрения заявления ООО «Валерия» </w:t>
      </w:r>
      <w:proofErr w:type="spellStart"/>
      <w:r w:rsidRPr="00865897">
        <w:rPr>
          <w:color w:val="333333"/>
        </w:rPr>
        <w:t>вх</w:t>
      </w:r>
      <w:proofErr w:type="spellEnd"/>
      <w:r w:rsidRPr="00865897">
        <w:rPr>
          <w:color w:val="333333"/>
        </w:rPr>
        <w:t>. № 7895 от 14.04.2015 г. о нарушении антимонопольного законодательства.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         </w:t>
      </w:r>
      <w:proofErr w:type="gramStart"/>
      <w:r w:rsidRPr="00865897">
        <w:rPr>
          <w:color w:val="333333"/>
        </w:rPr>
        <w:t>Определением от 01.07.2015 г. № 01/16017 у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 xml:space="preserve">» были запрошены документы и информация, необходимые для рассмотрения заявления «Валерия» </w:t>
      </w:r>
      <w:proofErr w:type="spellStart"/>
      <w:r w:rsidRPr="00865897">
        <w:rPr>
          <w:color w:val="333333"/>
        </w:rPr>
        <w:t>вх</w:t>
      </w:r>
      <w:proofErr w:type="spellEnd"/>
      <w:r w:rsidRPr="00865897">
        <w:rPr>
          <w:color w:val="333333"/>
        </w:rPr>
        <w:t>. № 7895 от 14.04.2015 г. о нарушении антимонопольного законодательства, в том числе указанным определением законный представитель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 xml:space="preserve">» был вызван 30 июля 2015 г. для составления протокола об административном правонарушении, ответственность за которое предусмотрена ч. 5 ст. 19.8 </w:t>
      </w:r>
      <w:proofErr w:type="spellStart"/>
      <w:r w:rsidRPr="00865897">
        <w:rPr>
          <w:color w:val="333333"/>
        </w:rPr>
        <w:t>КоАП</w:t>
      </w:r>
      <w:proofErr w:type="spellEnd"/>
      <w:r w:rsidRPr="00865897">
        <w:rPr>
          <w:color w:val="333333"/>
        </w:rPr>
        <w:t xml:space="preserve"> РФ.</w:t>
      </w:r>
      <w:proofErr w:type="gramEnd"/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Согласно информации ФГУП «Почта России», определение о возбуждении дела № Ш01-388/15 от 01.07.2015 г. № 01/16017 было вручен</w:t>
      </w:r>
      <w:proofErr w:type="gramStart"/>
      <w:r w:rsidRPr="00865897">
        <w:rPr>
          <w:color w:val="333333"/>
        </w:rPr>
        <w:t>о ООО</w:t>
      </w:r>
      <w:proofErr w:type="gramEnd"/>
      <w:r w:rsidRPr="00865897">
        <w:rPr>
          <w:color w:val="333333"/>
        </w:rPr>
        <w:t xml:space="preserve">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15.07.2015 в 16:16.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представило запрошенные определением от 01.07.2015 г. № 01/16017 документы и информацию 28.07.2015, то есть в пределах установленного вышеуказанным определением срока.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Законный представитель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на составление протокола об административном правонарушении не явился при надлежащем уведомлении о времени и месте составления протокола.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не проинформировало Санкт-Петербургское УФАС России о невозможности явки своего законного представителя на составление протокола об административном правонарушении.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lastRenderedPageBreak/>
        <w:t>На основании изложенного, протокол составлен в отсутствие законного представителя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», но в присутствии Феклистовой Екатерины Александровны, представляющей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по доверенности от 09.12.2014 №401/05, подписанной генеральным директором (законным представителем)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Документы по запросу Управления представлены на момент подписания протокола об административном правонарушении.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        3. Определением от 30.07.2015 рассмотрение дела № Ш01-388/15 об административном правонарушении назначено на 05.08.2015 в 15 часов 30 мин. Определение о назначении времени и места рассмотрения дела № Ш01-388/15 об административном правонарушении получено на руки 30.07.2015 г. представителем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по доверенности № 401105 от 09.12.2014 г. Феклистовой Е.А.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На рассмотрение дела № Ш01-388/15 05 августа 2015 г. об административном правонарушении законный представитель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не явился при надлежащем уведомлении о времени и месте рассмотрения дела № Ш01-388/15.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не проинформировало Санкт-Петербургское УФАС России о невозможности явки своего законного представителя и/или представителя по доверенности на рассмотрение дела об административном правонарушении.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На основании изложенного, дело № Ш01-388/15 об административном правонарушении рассмотрено в отсутствие законного представителя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и представителей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по доверенности.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          4. В соответствии с </w:t>
      </w:r>
      <w:proofErr w:type="gramStart"/>
      <w:r w:rsidRPr="00865897">
        <w:rPr>
          <w:color w:val="333333"/>
        </w:rPr>
        <w:t>ч</w:t>
      </w:r>
      <w:proofErr w:type="gramEnd"/>
      <w:r w:rsidRPr="00865897">
        <w:rPr>
          <w:color w:val="333333"/>
        </w:rPr>
        <w:t>. 1 ст. 25 Федерального закона от 26.07.2006 №135-ФЗ «О защите конкуренции» (далее – Закон о конкуренции) коммерческие организации обязаны представлять в антимонопольный орган по его мотивированному требованию информацию необходимую антимонопольному органу в соответствии с возложенными на него полномочиями для рассмотрения заявлений и материалов о нарушении антимонопольного законодательства.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Непредставление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по требованию антимонопольного органа информации, необходимой для подтверждения признаков нарушения антимонопольного законодательства препятствует антимонопольному органу в осуществлении возложенных на него полномочий по рассмотрению дел о нарушении антимонопольного законодательства.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Согласно статье 37 Закона о конкуренции ответственность за нарушение антимонопольного законодательства несут юридические лица.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  </w:t>
      </w:r>
      <w:proofErr w:type="gramStart"/>
      <w:r w:rsidRPr="00865897">
        <w:rPr>
          <w:color w:val="333333"/>
        </w:rPr>
        <w:t xml:space="preserve">В соответствии с ч. 5 ст. 19.8 Кодекса об административных правонарушениях непредставление в Федеральный антимонопольный орган, его территориальный орган </w:t>
      </w:r>
      <w:r w:rsidRPr="00865897">
        <w:rPr>
          <w:color w:val="333333"/>
        </w:rPr>
        <w:lastRenderedPageBreak/>
        <w:t>сведений, предусмотренных антимонопольным законодательством Российской Федерации, в том числе непредставление сведений по требованию указанных органов, а равно представление заведомо недостоверных сведений влечет наложение административного штрафа на юридических лиц - от пятидесяти тысяч до пятисот тысяч рублей.</w:t>
      </w:r>
      <w:proofErr w:type="gramEnd"/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proofErr w:type="gramStart"/>
      <w:r w:rsidRPr="00865897">
        <w:rPr>
          <w:color w:val="333333"/>
        </w:rPr>
        <w:t>Согласно позиции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 xml:space="preserve">», указанной в протоколе об административном правонарушении от 30.07.2015 г. № 01/Пр-836 и в письме </w:t>
      </w:r>
      <w:proofErr w:type="spellStart"/>
      <w:r w:rsidRPr="00865897">
        <w:rPr>
          <w:color w:val="333333"/>
        </w:rPr>
        <w:t>вх</w:t>
      </w:r>
      <w:proofErr w:type="spellEnd"/>
      <w:r w:rsidRPr="00865897">
        <w:rPr>
          <w:color w:val="333333"/>
        </w:rPr>
        <w:t>. № 16292 от 28.07.2015 г.,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не представило запрашиваемые Санкт-Петербургским УФАС России документы и информацию «в связи с тем, что курьер получивший корреспонденцию в ФГУП «Почта России» утерял документы, в том числе и письмо-запрос УФАС по г. Санкт-Петербургу, поэтому ООО «</w:t>
      </w:r>
      <w:proofErr w:type="spellStart"/>
      <w:r w:rsidRPr="00865897">
        <w:rPr>
          <w:color w:val="333333"/>
        </w:rPr>
        <w:t>Редмонд</w:t>
      </w:r>
      <w:proofErr w:type="spellEnd"/>
      <w:proofErr w:type="gramEnd"/>
      <w:r w:rsidRPr="00865897">
        <w:rPr>
          <w:color w:val="333333"/>
        </w:rPr>
        <w:t>» не смогло в указанный срок представить запрошенные документы».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Таким образом, в действиях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 xml:space="preserve">», выразившихся в непредставлении по требованию Управления сведений (информации), содержатся признаки административного правонарушения, ответственность за которое предусмотрена </w:t>
      </w:r>
      <w:proofErr w:type="gramStart"/>
      <w:r w:rsidRPr="00865897">
        <w:rPr>
          <w:color w:val="333333"/>
        </w:rPr>
        <w:t>ч</w:t>
      </w:r>
      <w:proofErr w:type="gramEnd"/>
      <w:r w:rsidRPr="00865897">
        <w:rPr>
          <w:color w:val="333333"/>
        </w:rPr>
        <w:t xml:space="preserve">. 5 ст. 19.8 </w:t>
      </w:r>
      <w:proofErr w:type="spellStart"/>
      <w:r w:rsidRPr="00865897">
        <w:rPr>
          <w:color w:val="333333"/>
        </w:rPr>
        <w:t>КоАП</w:t>
      </w:r>
      <w:proofErr w:type="spellEnd"/>
      <w:r w:rsidRPr="00865897">
        <w:rPr>
          <w:color w:val="333333"/>
        </w:rPr>
        <w:t xml:space="preserve"> РФ.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Санкция </w:t>
      </w:r>
      <w:proofErr w:type="gramStart"/>
      <w:r w:rsidRPr="00865897">
        <w:rPr>
          <w:color w:val="333333"/>
        </w:rPr>
        <w:t>ч</w:t>
      </w:r>
      <w:proofErr w:type="gramEnd"/>
      <w:r w:rsidRPr="00865897">
        <w:rPr>
          <w:color w:val="333333"/>
        </w:rPr>
        <w:t xml:space="preserve">. 5 ст. 19.8 </w:t>
      </w:r>
      <w:proofErr w:type="spellStart"/>
      <w:r w:rsidRPr="00865897">
        <w:rPr>
          <w:color w:val="333333"/>
        </w:rPr>
        <w:t>КоАП</w:t>
      </w:r>
      <w:proofErr w:type="spellEnd"/>
      <w:r w:rsidRPr="00865897">
        <w:rPr>
          <w:color w:val="333333"/>
        </w:rPr>
        <w:t xml:space="preserve"> предусматривает наложение административного штрафа на юридических лиц - от пятидесяти тысяч до пятисот тысяч рублей.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        Место совершения административного правонарушения: </w:t>
      </w:r>
      <w:proofErr w:type="gramStart"/>
      <w:r w:rsidRPr="00865897">
        <w:rPr>
          <w:color w:val="333333"/>
        </w:rPr>
        <w:t>г</w:t>
      </w:r>
      <w:proofErr w:type="gramEnd"/>
      <w:r w:rsidRPr="00865897">
        <w:rPr>
          <w:color w:val="333333"/>
        </w:rPr>
        <w:t>. Санкт-Петербург.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Дата совершения административного правонарушения 10 июня 2015 г.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5. В соответствии с материалами дела № Ш01-388/15 вин</w:t>
      </w:r>
      <w:proofErr w:type="gramStart"/>
      <w:r w:rsidRPr="00865897">
        <w:rPr>
          <w:color w:val="333333"/>
        </w:rPr>
        <w:t>а ООО</w:t>
      </w:r>
      <w:proofErr w:type="gramEnd"/>
      <w:r w:rsidRPr="00865897">
        <w:rPr>
          <w:color w:val="333333"/>
        </w:rPr>
        <w:t xml:space="preserve">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состоит в том, что оно не выполнило установленных требований Закона о защите конкуренции и не предприняло зависящих от него мер по их соблюдению. Объективные обстоятельства, делающие невозможным исполнение установленных Законом о защите конкуренции требований, при рассмотрении дела не установлены.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Согласно статье 26.1 </w:t>
      </w:r>
      <w:proofErr w:type="spellStart"/>
      <w:r w:rsidRPr="00865897">
        <w:rPr>
          <w:color w:val="333333"/>
        </w:rPr>
        <w:t>КоАП</w:t>
      </w:r>
      <w:proofErr w:type="spellEnd"/>
      <w:r w:rsidRPr="00865897">
        <w:rPr>
          <w:color w:val="333333"/>
        </w:rPr>
        <w:t xml:space="preserve"> РФ обстоятельства, смягчающие и отягчающие административную ответственность, подлежат выяснению по делу об административном правонарушении.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Учитывая, что срок представления документов был установлен до 10 июня 2015 г., письмо от 12.05.2015 г. № 01/10939 было вручен</w:t>
      </w:r>
      <w:proofErr w:type="gramStart"/>
      <w:r w:rsidRPr="00865897">
        <w:rPr>
          <w:color w:val="333333"/>
        </w:rPr>
        <w:t>о ООО</w:t>
      </w:r>
      <w:proofErr w:type="gramEnd"/>
      <w:r w:rsidRPr="00865897">
        <w:rPr>
          <w:color w:val="333333"/>
        </w:rPr>
        <w:t xml:space="preserve">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28.05.2015 г., у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имелась возможность подать ходатайство о продлении срока представления документов и информации в разумные сроки, при невозможности их представления в установленный срок.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proofErr w:type="gramStart"/>
      <w:r w:rsidRPr="00865897">
        <w:rPr>
          <w:color w:val="333333"/>
        </w:rPr>
        <w:lastRenderedPageBreak/>
        <w:t>Документы, подтверждающие факт утери курьером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корреспонденции (объяснительная, служебная записка курьера по факту утери, приказ о дисциплинарном взыскании и иные подтверждающие документы и информация) в Санкт-Петербургское УФАС России не представлены.</w:t>
      </w:r>
      <w:proofErr w:type="gramEnd"/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Таким образом, наличие обстоятельств, смягчающих/отягчающих административную ответственность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при рассмотрении дела № Ш01-388/14  не установлено.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        Основания прекращения производства по делу № Ш01-388/13 об административном правонарушении в отношен</w:t>
      </w:r>
      <w:proofErr w:type="gramStart"/>
      <w:r w:rsidRPr="00865897">
        <w:rPr>
          <w:color w:val="333333"/>
        </w:rPr>
        <w:t>ии ООО</w:t>
      </w:r>
      <w:proofErr w:type="gramEnd"/>
      <w:r w:rsidRPr="00865897">
        <w:rPr>
          <w:color w:val="333333"/>
        </w:rPr>
        <w:t xml:space="preserve">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 xml:space="preserve">» в порядке, предусмотренном ст. 2.9, 24.5 </w:t>
      </w:r>
      <w:proofErr w:type="spellStart"/>
      <w:r w:rsidRPr="00865897">
        <w:rPr>
          <w:color w:val="333333"/>
        </w:rPr>
        <w:t>КоАП</w:t>
      </w:r>
      <w:proofErr w:type="spellEnd"/>
      <w:r w:rsidRPr="00865897">
        <w:rPr>
          <w:color w:val="333333"/>
        </w:rPr>
        <w:t xml:space="preserve"> РФ, отсутствуют.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На основании </w:t>
      </w:r>
      <w:proofErr w:type="gramStart"/>
      <w:r w:rsidRPr="00865897">
        <w:rPr>
          <w:color w:val="333333"/>
        </w:rPr>
        <w:t>вышеизложенного</w:t>
      </w:r>
      <w:proofErr w:type="gramEnd"/>
      <w:r w:rsidRPr="00865897">
        <w:rPr>
          <w:color w:val="333333"/>
        </w:rPr>
        <w:t xml:space="preserve"> и в связи с тем, что запрашиваемые документы представлены в Управление в полном объеме, на основании ст. 23.48 </w:t>
      </w:r>
      <w:proofErr w:type="spellStart"/>
      <w:r w:rsidRPr="00865897">
        <w:rPr>
          <w:color w:val="333333"/>
        </w:rPr>
        <w:t>КоАП</w:t>
      </w:r>
      <w:proofErr w:type="spellEnd"/>
      <w:r w:rsidRPr="00865897">
        <w:rPr>
          <w:color w:val="333333"/>
        </w:rPr>
        <w:t xml:space="preserve"> РФ, руководствуясь статьями 29.9, 29.10 </w:t>
      </w:r>
      <w:proofErr w:type="spellStart"/>
      <w:r w:rsidRPr="00865897">
        <w:rPr>
          <w:color w:val="333333"/>
        </w:rPr>
        <w:t>КоАП</w:t>
      </w:r>
      <w:proofErr w:type="spellEnd"/>
      <w:r w:rsidRPr="00865897">
        <w:rPr>
          <w:color w:val="333333"/>
        </w:rPr>
        <w:t xml:space="preserve"> РФ,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rStyle w:val="a4"/>
          <w:color w:val="333333"/>
        </w:rPr>
        <w:t>ПОСТАНОВИЛ: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1. </w:t>
      </w:r>
      <w:proofErr w:type="gramStart"/>
      <w:r w:rsidRPr="00865897">
        <w:rPr>
          <w:color w:val="333333"/>
        </w:rPr>
        <w:t>Назначить 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 xml:space="preserve">» административное наказание в виде административного штрафа в размере 50 тысяч рублей 00 копеек за совершение административного правонарушения, выразившегося в непредставлении документов и информации по требованию антимонопольного органа, в соответствии с ч. 1 ст. 25 Закона о защите конкуренции, ответственность за которую установлена ч. 5 ст. 19.8 </w:t>
      </w:r>
      <w:proofErr w:type="spellStart"/>
      <w:r w:rsidRPr="00865897">
        <w:rPr>
          <w:color w:val="333333"/>
        </w:rPr>
        <w:t>КоАП</w:t>
      </w:r>
      <w:proofErr w:type="spellEnd"/>
      <w:r w:rsidRPr="00865897">
        <w:rPr>
          <w:color w:val="333333"/>
        </w:rPr>
        <w:t xml:space="preserve"> РФ.</w:t>
      </w:r>
      <w:proofErr w:type="gramEnd"/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        2. </w:t>
      </w:r>
      <w:proofErr w:type="gramStart"/>
      <w:r w:rsidRPr="00865897">
        <w:rPr>
          <w:color w:val="333333"/>
        </w:rPr>
        <w:t>ООО «</w:t>
      </w:r>
      <w:proofErr w:type="spellStart"/>
      <w:r w:rsidRPr="00865897">
        <w:rPr>
          <w:color w:val="333333"/>
        </w:rPr>
        <w:t>Редмонд</w:t>
      </w:r>
      <w:proofErr w:type="spellEnd"/>
      <w:r w:rsidRPr="00865897">
        <w:rPr>
          <w:color w:val="333333"/>
        </w:rPr>
        <w:t>» представить в Санкт-Петербургское УФАС России копию документа, свидетельствующего об уплате административного штрафа.</w:t>
      </w:r>
      <w:proofErr w:type="gramEnd"/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Штраф должен быть перечислен на следующие реквизиты: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ИНН 7825413361, КПП 784001001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Получатель: УФК по г. Санкт-Петербург (</w:t>
      </w:r>
      <w:proofErr w:type="gramStart"/>
      <w:r w:rsidRPr="00865897">
        <w:rPr>
          <w:color w:val="333333"/>
        </w:rPr>
        <w:t>Санкт-Петербургское</w:t>
      </w:r>
      <w:proofErr w:type="gramEnd"/>
      <w:r w:rsidRPr="00865897">
        <w:rPr>
          <w:color w:val="333333"/>
        </w:rPr>
        <w:t xml:space="preserve"> УФАС России)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Счет № 40 101 810 200 000 010 001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Северо-Западное ГУ Банка России по </w:t>
      </w:r>
      <w:proofErr w:type="gramStart"/>
      <w:r w:rsidRPr="00865897">
        <w:rPr>
          <w:color w:val="333333"/>
        </w:rPr>
        <w:t>г</w:t>
      </w:r>
      <w:proofErr w:type="gramEnd"/>
      <w:r w:rsidRPr="00865897">
        <w:rPr>
          <w:color w:val="333333"/>
        </w:rPr>
        <w:t>. Санкт-Петербург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lastRenderedPageBreak/>
        <w:t>БИК 044 030 001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Код дохода (КБК): 161 11602010016000140 (денежные взыскания штрафы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цен, налагаемые федеральными органами государственной власти).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ОКТМО 40307000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>Платежные поручения оформляются плательщиками в соответствии с ПРАВИЛАМИ УКАЗАНИЯ ИНФОРМАЦИИ В ПОЛЯХ РАСЧЕТНЫХ ДОКУМЕНТОВ НА ПЕРЕЧИСЛЕНИЕ НАЛОГОВ, СБОРОВ И ИНЫХ ПЛАТЕЖЕЙ В БЮДЖЕТНУЮ СИСТЕМУ РОССИЙСКОЙ ФЕДЕРАЦИИ, УТВЕРЖДЕННЫХ  Приказом Минфина РФ от 24.11.2004г. № 106н.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В соответствии со статьей 30.3 </w:t>
      </w:r>
      <w:proofErr w:type="spellStart"/>
      <w:r w:rsidRPr="00865897">
        <w:rPr>
          <w:color w:val="333333"/>
        </w:rPr>
        <w:t>КоАП</w:t>
      </w:r>
      <w:proofErr w:type="spellEnd"/>
      <w:r w:rsidRPr="00865897">
        <w:rPr>
          <w:color w:val="333333"/>
        </w:rPr>
        <w:t xml:space="preserve"> РФ, постановление по делу об административном правонарушении может быть обжаловано вышестоящему должностному лицу, либо в суд, в течение 10 дней со дня вручения или получения копии постановления.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        В соответствии с частью 1 статьи 32.2 </w:t>
      </w:r>
      <w:proofErr w:type="spellStart"/>
      <w:r w:rsidRPr="00865897">
        <w:rPr>
          <w:color w:val="333333"/>
        </w:rPr>
        <w:t>КоАП</w:t>
      </w:r>
      <w:proofErr w:type="spellEnd"/>
      <w:r w:rsidRPr="00865897">
        <w:rPr>
          <w:color w:val="333333"/>
        </w:rPr>
        <w:t xml:space="preserve"> РФ штраф должен быть уплачен не позднее 60 дней со дня вступления постановления о наложении штрафа в законную силу.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color w:val="333333"/>
        </w:rPr>
        <w:t xml:space="preserve">         Согласно части 1 статьи 31.1 </w:t>
      </w:r>
      <w:proofErr w:type="spellStart"/>
      <w:r w:rsidRPr="00865897">
        <w:rPr>
          <w:color w:val="333333"/>
        </w:rPr>
        <w:t>КоАП</w:t>
      </w:r>
      <w:proofErr w:type="spellEnd"/>
      <w:r w:rsidRPr="00865897">
        <w:rPr>
          <w:color w:val="333333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rStyle w:val="a4"/>
          <w:color w:val="333333"/>
        </w:rPr>
        <w:t>        В соответствии с п. 7 статьи 21 Федерального закона от 02.10.2007 №229 «Об исполнительном производстве», судебные акты,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силу.</w:t>
      </w:r>
    </w:p>
    <w:p w:rsidR="00237675" w:rsidRPr="00865897" w:rsidRDefault="00237675" w:rsidP="00865897">
      <w:pPr>
        <w:pStyle w:val="a3"/>
        <w:spacing w:line="347" w:lineRule="atLeast"/>
        <w:jc w:val="both"/>
        <w:rPr>
          <w:color w:val="333333"/>
        </w:rPr>
      </w:pPr>
      <w:r w:rsidRPr="00865897">
        <w:rPr>
          <w:rStyle w:val="a4"/>
          <w:color w:val="333333"/>
        </w:rPr>
        <w:t xml:space="preserve">         В соответствии с частью 1 статьи 20.25 </w:t>
      </w:r>
      <w:proofErr w:type="spellStart"/>
      <w:r w:rsidRPr="00865897">
        <w:rPr>
          <w:rStyle w:val="a4"/>
          <w:color w:val="333333"/>
        </w:rPr>
        <w:t>КоАП</w:t>
      </w:r>
      <w:proofErr w:type="spellEnd"/>
      <w:r w:rsidRPr="00865897">
        <w:rPr>
          <w:rStyle w:val="a4"/>
          <w:color w:val="333333"/>
        </w:rPr>
        <w:t xml:space="preserve"> РФ, неуплата административного штрафа в срок, предусмотренный </w:t>
      </w:r>
      <w:proofErr w:type="spellStart"/>
      <w:r w:rsidRPr="00865897">
        <w:rPr>
          <w:rStyle w:val="a4"/>
          <w:color w:val="333333"/>
        </w:rPr>
        <w:t>КоАП</w:t>
      </w:r>
      <w:proofErr w:type="spellEnd"/>
      <w:r w:rsidRPr="00865897">
        <w:rPr>
          <w:rStyle w:val="a4"/>
          <w:color w:val="333333"/>
        </w:rPr>
        <w:t xml:space="preserve"> РФ, влечет наложение административного штрафа в двукратном размере суммы неуплаченного административного штрафа.</w:t>
      </w:r>
    </w:p>
    <w:p w:rsidR="006F3ECC" w:rsidRPr="00865897" w:rsidRDefault="006F3ECC" w:rsidP="008658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3ECC" w:rsidRPr="00865897" w:rsidSect="006F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7675"/>
    <w:rsid w:val="00237675"/>
    <w:rsid w:val="00466439"/>
    <w:rsid w:val="006F3ECC"/>
    <w:rsid w:val="00865897"/>
    <w:rsid w:val="00BA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to78-nerinovskaya</dc:creator>
  <cp:lastModifiedBy>to78-nerinovskaya</cp:lastModifiedBy>
  <cp:revision>2</cp:revision>
  <cp:lastPrinted>2015-08-13T11:01:00Z</cp:lastPrinted>
  <dcterms:created xsi:type="dcterms:W3CDTF">2015-08-12T08:03:00Z</dcterms:created>
  <dcterms:modified xsi:type="dcterms:W3CDTF">2015-08-13T14:20:00Z</dcterms:modified>
</cp:coreProperties>
</file>