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2300EDE" w14:textId="69A4574A" w:rsidR="00361DA5" w:rsidRDefault="00455FF9" w:rsidP="00361DA5">
      <w:pPr>
        <w:jc w:val="center"/>
        <w:textAlignment w:val="baseline"/>
        <w:rPr>
          <w:rFonts w:ascii="Arial" w:hAnsi="Arial" w:cs="Arial"/>
          <w:b/>
          <w:bCs/>
          <w:color w:val="000000"/>
          <w:bdr w:val="none" w:sz="0" w:space="0" w:color="auto" w:frame="1"/>
        </w:rPr>
      </w:pPr>
      <w:r w:rsidRPr="00361DA5">
        <w:rPr>
          <w:rFonts w:ascii="Arial" w:hAnsi="Arial" w:cs="Arial"/>
          <w:b/>
          <w:bCs/>
          <w:color w:val="000000"/>
          <w:bdr w:val="none" w:sz="0" w:space="0" w:color="auto" w:frame="1"/>
        </w:rPr>
        <w:t>П</w:t>
      </w:r>
      <w:r w:rsidR="00895C44" w:rsidRPr="00361DA5">
        <w:rPr>
          <w:rFonts w:ascii="Arial" w:hAnsi="Arial" w:cs="Arial"/>
          <w:b/>
          <w:bCs/>
          <w:color w:val="000000"/>
          <w:bdr w:val="none" w:sz="0" w:space="0" w:color="auto" w:frame="1"/>
        </w:rPr>
        <w:t>убличное обсуждение результатов правоприменительной практики</w:t>
      </w:r>
    </w:p>
    <w:p w14:paraId="3AEFC404" w14:textId="33AEFC7D" w:rsidR="00361DA5" w:rsidRDefault="00895C44" w:rsidP="00361DA5">
      <w:pPr>
        <w:jc w:val="center"/>
        <w:textAlignment w:val="baseline"/>
        <w:rPr>
          <w:rFonts w:ascii="Arial" w:hAnsi="Arial" w:cs="Arial"/>
          <w:b/>
          <w:bCs/>
          <w:color w:val="000000"/>
          <w:bdr w:val="none" w:sz="0" w:space="0" w:color="auto" w:frame="1"/>
        </w:rPr>
      </w:pPr>
      <w:r w:rsidRPr="00361DA5">
        <w:rPr>
          <w:rFonts w:ascii="Arial" w:hAnsi="Arial" w:cs="Arial"/>
          <w:b/>
          <w:bCs/>
          <w:color w:val="000000"/>
          <w:bdr w:val="none" w:sz="0" w:space="0" w:color="auto" w:frame="1"/>
        </w:rPr>
        <w:t xml:space="preserve">Санкт-Петербургского УФАС </w:t>
      </w:r>
      <w:r w:rsidR="00361DA5">
        <w:rPr>
          <w:rFonts w:ascii="Arial" w:hAnsi="Arial" w:cs="Arial"/>
          <w:b/>
          <w:bCs/>
          <w:color w:val="000000"/>
          <w:bdr w:val="none" w:sz="0" w:space="0" w:color="auto" w:frame="1"/>
        </w:rPr>
        <w:t xml:space="preserve">России </w:t>
      </w:r>
      <w:r w:rsidRPr="00361DA5">
        <w:rPr>
          <w:rFonts w:ascii="Arial" w:hAnsi="Arial" w:cs="Arial"/>
          <w:b/>
          <w:bCs/>
          <w:color w:val="000000"/>
          <w:bdr w:val="none" w:sz="0" w:space="0" w:color="auto" w:frame="1"/>
        </w:rPr>
        <w:t>за I</w:t>
      </w:r>
      <w:r w:rsidR="00455FF9" w:rsidRPr="00361DA5">
        <w:rPr>
          <w:rFonts w:ascii="Arial" w:hAnsi="Arial" w:cs="Arial"/>
          <w:b/>
          <w:bCs/>
          <w:color w:val="000000"/>
          <w:bdr w:val="none" w:sz="0" w:space="0" w:color="auto" w:frame="1"/>
        </w:rPr>
        <w:t>V</w:t>
      </w:r>
      <w:r w:rsidRPr="00361DA5">
        <w:rPr>
          <w:rFonts w:ascii="Arial" w:hAnsi="Arial" w:cs="Arial"/>
          <w:b/>
          <w:bCs/>
          <w:color w:val="000000"/>
          <w:bdr w:val="none" w:sz="0" w:space="0" w:color="auto" w:frame="1"/>
        </w:rPr>
        <w:t xml:space="preserve"> квартал 2017 года</w:t>
      </w:r>
    </w:p>
    <w:p w14:paraId="44916F9C" w14:textId="1B3F9B28" w:rsidR="00895C44" w:rsidRPr="00895C44" w:rsidRDefault="00895C44" w:rsidP="00361DA5">
      <w:pPr>
        <w:jc w:val="center"/>
        <w:textAlignment w:val="baseline"/>
        <w:rPr>
          <w:rFonts w:ascii="Arial" w:hAnsi="Arial" w:cs="Arial"/>
          <w:color w:val="000000"/>
        </w:rPr>
      </w:pPr>
      <w:r w:rsidRPr="00361DA5">
        <w:rPr>
          <w:rFonts w:ascii="Arial" w:hAnsi="Arial" w:cs="Arial"/>
          <w:b/>
          <w:bCs/>
          <w:color w:val="000000"/>
          <w:bdr w:val="none" w:sz="0" w:space="0" w:color="auto" w:frame="1"/>
        </w:rPr>
        <w:t>в сфере контроля</w:t>
      </w:r>
      <w:r w:rsidR="00455FF9" w:rsidRPr="00361DA5">
        <w:rPr>
          <w:rFonts w:ascii="Arial" w:hAnsi="Arial" w:cs="Arial"/>
          <w:b/>
          <w:bCs/>
          <w:color w:val="000000"/>
          <w:bdr w:val="none" w:sz="0" w:space="0" w:color="auto" w:frame="1"/>
        </w:rPr>
        <w:t xml:space="preserve"> антимонопольного законодательства</w:t>
      </w:r>
    </w:p>
    <w:p w14:paraId="10D36DBD" w14:textId="77777777" w:rsidR="00895C44" w:rsidRPr="00455FF9" w:rsidRDefault="00895C44" w:rsidP="005C2437">
      <w:pPr>
        <w:jc w:val="both"/>
        <w:rPr>
          <w:rFonts w:ascii="Arial" w:eastAsia="Times New Roman" w:hAnsi="Arial" w:cs="Arial"/>
          <w:b/>
          <w:color w:val="000000"/>
          <w:sz w:val="28"/>
          <w:szCs w:val="28"/>
        </w:rPr>
      </w:pPr>
    </w:p>
    <w:p w14:paraId="3255D001" w14:textId="6A569D6F" w:rsidR="0048580D" w:rsidRDefault="00895C44" w:rsidP="005C2437">
      <w:pPr>
        <w:jc w:val="both"/>
        <w:rPr>
          <w:rFonts w:ascii="Arial" w:eastAsia="Times New Roman" w:hAnsi="Arial" w:cs="Arial"/>
          <w:b/>
          <w:color w:val="000000"/>
          <w:sz w:val="28"/>
          <w:szCs w:val="28"/>
          <w:u w:val="single"/>
        </w:rPr>
      </w:pPr>
      <w:r w:rsidRPr="00361DA5">
        <w:rPr>
          <w:rFonts w:ascii="Arial" w:eastAsia="Times New Roman" w:hAnsi="Arial" w:cs="Arial"/>
          <w:b/>
          <w:color w:val="000000"/>
          <w:sz w:val="28"/>
          <w:szCs w:val="28"/>
          <w:u w:val="single"/>
        </w:rPr>
        <w:t>Недобросовестная конкуренция и защита интеллектуальных прав</w:t>
      </w:r>
    </w:p>
    <w:p w14:paraId="76F5327A" w14:textId="379E6EA1" w:rsidR="00FD63A3" w:rsidRPr="00361DA5" w:rsidRDefault="00FD63A3" w:rsidP="00FD63A3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u w:val="single"/>
        </w:rPr>
      </w:pPr>
      <w:r>
        <w:rPr>
          <w:rFonts w:ascii="Arial" w:eastAsia="Times New Roman" w:hAnsi="Arial" w:cs="Arial"/>
          <w:b/>
          <w:color w:val="000000"/>
          <w:sz w:val="28"/>
          <w:szCs w:val="28"/>
          <w:u w:val="single"/>
        </w:rPr>
        <w:t>Практика Санкт-Петербургского УФАС</w:t>
      </w:r>
    </w:p>
    <w:p w14:paraId="09311498" w14:textId="77777777" w:rsidR="00361DA5" w:rsidRPr="00455FF9" w:rsidRDefault="00361DA5" w:rsidP="005C2437">
      <w:pPr>
        <w:jc w:val="both"/>
        <w:rPr>
          <w:rFonts w:ascii="Arial" w:eastAsia="Times New Roman" w:hAnsi="Arial" w:cs="Arial"/>
          <w:b/>
          <w:color w:val="000000"/>
          <w:sz w:val="28"/>
          <w:szCs w:val="28"/>
        </w:rPr>
      </w:pPr>
    </w:p>
    <w:p w14:paraId="7FE2BC4C" w14:textId="77777777" w:rsidR="00361DA5" w:rsidRDefault="00455FF9" w:rsidP="00361DA5">
      <w:pPr>
        <w:jc w:val="right"/>
        <w:rPr>
          <w:rFonts w:ascii="Arial" w:eastAsia="Times New Roman" w:hAnsi="Arial" w:cs="Arial"/>
          <w:b/>
          <w:color w:val="000000"/>
        </w:rPr>
      </w:pPr>
      <w:r w:rsidRPr="00455FF9">
        <w:rPr>
          <w:rFonts w:ascii="Arial" w:eastAsia="Times New Roman" w:hAnsi="Arial" w:cs="Arial"/>
          <w:b/>
          <w:color w:val="000000"/>
        </w:rPr>
        <w:t xml:space="preserve">Доклад руководителя </w:t>
      </w:r>
    </w:p>
    <w:p w14:paraId="7BB4698E" w14:textId="4BA161C8" w:rsidR="00455FF9" w:rsidRPr="00455FF9" w:rsidRDefault="00455FF9" w:rsidP="00361DA5">
      <w:pPr>
        <w:jc w:val="right"/>
        <w:rPr>
          <w:rFonts w:ascii="Arial" w:eastAsia="Times New Roman" w:hAnsi="Arial" w:cs="Arial"/>
          <w:b/>
          <w:color w:val="000000"/>
        </w:rPr>
      </w:pPr>
      <w:r w:rsidRPr="00455FF9">
        <w:rPr>
          <w:rFonts w:ascii="Arial" w:eastAsia="Times New Roman" w:hAnsi="Arial" w:cs="Arial"/>
          <w:b/>
          <w:color w:val="000000"/>
        </w:rPr>
        <w:t>Вадима Владимирова</w:t>
      </w:r>
    </w:p>
    <w:p w14:paraId="53425902" w14:textId="2368C637" w:rsidR="00455FF9" w:rsidRPr="00455FF9" w:rsidRDefault="00455FF9" w:rsidP="00361DA5">
      <w:pPr>
        <w:jc w:val="right"/>
        <w:rPr>
          <w:rFonts w:ascii="Arial" w:eastAsia="Times New Roman" w:hAnsi="Arial" w:cs="Arial"/>
          <w:b/>
          <w:color w:val="000000"/>
        </w:rPr>
      </w:pPr>
      <w:r w:rsidRPr="00455FF9">
        <w:rPr>
          <w:rFonts w:ascii="Arial" w:eastAsia="Times New Roman" w:hAnsi="Arial" w:cs="Arial"/>
          <w:b/>
          <w:color w:val="000000"/>
        </w:rPr>
        <w:t>19 декабря 2017 г.</w:t>
      </w:r>
    </w:p>
    <w:p w14:paraId="17E299EC" w14:textId="77777777" w:rsidR="00895C44" w:rsidRDefault="00895C44" w:rsidP="005C2437">
      <w:pPr>
        <w:jc w:val="both"/>
        <w:rPr>
          <w:rFonts w:ascii="Arial" w:eastAsia="Times New Roman" w:hAnsi="Arial" w:cs="Arial"/>
          <w:b/>
          <w:color w:val="000000"/>
        </w:rPr>
      </w:pPr>
    </w:p>
    <w:p w14:paraId="211988C9" w14:textId="77777777" w:rsidR="0048580D" w:rsidRDefault="0048580D" w:rsidP="005C2437">
      <w:pPr>
        <w:jc w:val="both"/>
        <w:rPr>
          <w:rFonts w:ascii="Arial" w:eastAsia="Times New Roman" w:hAnsi="Arial" w:cs="Arial"/>
          <w:b/>
          <w:color w:val="000000"/>
        </w:rPr>
      </w:pPr>
    </w:p>
    <w:p w14:paraId="516505C8" w14:textId="77777777" w:rsidR="00251D03" w:rsidRPr="00CD3727" w:rsidRDefault="00251D03" w:rsidP="00FD63A3">
      <w:pPr>
        <w:jc w:val="center"/>
        <w:rPr>
          <w:rFonts w:ascii="Arial" w:eastAsia="Times New Roman" w:hAnsi="Arial" w:cs="Arial"/>
          <w:color w:val="000000"/>
        </w:rPr>
      </w:pPr>
      <w:r w:rsidRPr="00CD3727">
        <w:rPr>
          <w:rFonts w:ascii="Arial" w:eastAsia="Times New Roman" w:hAnsi="Arial" w:cs="Arial"/>
          <w:noProof/>
          <w:color w:val="000000"/>
          <w:lang w:val="en-US"/>
        </w:rPr>
        <w:drawing>
          <wp:inline distT="0" distB="0" distL="0" distR="0" wp14:anchorId="40B3F1A5" wp14:editId="524A24C0">
            <wp:extent cx="2754289" cy="206679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3" cy="206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BAE5D" w14:textId="77777777" w:rsidR="00251D03" w:rsidRPr="00CD3727" w:rsidRDefault="00251D03" w:rsidP="005C2437">
      <w:pPr>
        <w:jc w:val="both"/>
        <w:rPr>
          <w:rFonts w:ascii="Arial" w:eastAsia="Times New Roman" w:hAnsi="Arial" w:cs="Arial"/>
          <w:color w:val="000000"/>
        </w:rPr>
      </w:pPr>
    </w:p>
    <w:p w14:paraId="0E7CDE0F" w14:textId="4EF93DDF" w:rsidR="00251D03" w:rsidRPr="00CD3727" w:rsidRDefault="00FD63A3" w:rsidP="005C2437">
      <w:pPr>
        <w:jc w:val="both"/>
        <w:rPr>
          <w:rFonts w:ascii="Arial" w:eastAsia="Times New Roman" w:hAnsi="Arial" w:cs="Arial"/>
          <w:iCs/>
          <w:color w:val="333333"/>
        </w:rPr>
      </w:pPr>
      <w:r>
        <w:rPr>
          <w:rFonts w:ascii="Arial" w:eastAsia="Times New Roman" w:hAnsi="Arial" w:cs="Arial"/>
          <w:color w:val="000000"/>
        </w:rPr>
        <w:t>Х</w:t>
      </w:r>
      <w:r w:rsidR="00251D03" w:rsidRPr="00CD3727">
        <w:rPr>
          <w:rFonts w:ascii="Arial" w:eastAsia="Times New Roman" w:hAnsi="Arial" w:cs="Arial"/>
          <w:color w:val="000000"/>
        </w:rPr>
        <w:t xml:space="preserve">отелось бы напомнить миссию ФАС России, которая звучит так: </w:t>
      </w:r>
      <w:r w:rsidR="00251D03" w:rsidRPr="00CD3727">
        <w:rPr>
          <w:rFonts w:ascii="Arial" w:eastAsia="Times New Roman" w:hAnsi="Arial" w:cs="Arial"/>
          <w:iCs/>
          <w:color w:val="333333"/>
        </w:rPr>
        <w:t>Свобода конкуренции и эффективная защита предпринимательства ради будущего России!</w:t>
      </w:r>
    </w:p>
    <w:p w14:paraId="675FA8BC" w14:textId="77777777" w:rsidR="00D71C60" w:rsidRPr="00CD3727" w:rsidRDefault="00D71C60" w:rsidP="005C2437">
      <w:pPr>
        <w:jc w:val="both"/>
        <w:rPr>
          <w:rFonts w:ascii="Arial" w:eastAsia="Times New Roman" w:hAnsi="Arial" w:cs="Arial"/>
          <w:color w:val="333333"/>
          <w:shd w:val="clear" w:color="auto" w:fill="FFFFFF"/>
        </w:rPr>
      </w:pPr>
      <w:r w:rsidRPr="00CD3727">
        <w:rPr>
          <w:rFonts w:ascii="Arial" w:eastAsia="Times New Roman" w:hAnsi="Arial" w:cs="Arial"/>
          <w:color w:val="333333"/>
          <w:shd w:val="clear" w:color="auto" w:fill="FFFFFF"/>
        </w:rPr>
        <w:t>ФАС России, Санкт-Петербургское УФАС  и наши коллеги из территориальных органов ФАС, работаем для предотвращения и пресечения ограничивающих конкуренцию действий, делаем все возможное, чтобы сделать свою работу еще более эффективной и открытой.</w:t>
      </w:r>
    </w:p>
    <w:p w14:paraId="69C17B03" w14:textId="77777777" w:rsidR="00D71C60" w:rsidRPr="00CD3727" w:rsidRDefault="00D71C60" w:rsidP="005C2437">
      <w:pPr>
        <w:jc w:val="both"/>
        <w:rPr>
          <w:rFonts w:ascii="Arial" w:eastAsia="Times New Roman" w:hAnsi="Arial" w:cs="Arial"/>
        </w:rPr>
      </w:pPr>
    </w:p>
    <w:p w14:paraId="499EE518" w14:textId="77777777" w:rsidR="00251D03" w:rsidRPr="00CD3727" w:rsidRDefault="00251D03" w:rsidP="005C2437">
      <w:pPr>
        <w:jc w:val="both"/>
        <w:rPr>
          <w:rFonts w:ascii="Arial" w:eastAsia="Times New Roman" w:hAnsi="Arial" w:cs="Arial"/>
          <w:color w:val="000000"/>
        </w:rPr>
      </w:pPr>
    </w:p>
    <w:p w14:paraId="6FC7B2B1" w14:textId="77777777" w:rsidR="00251D03" w:rsidRPr="00CD3727" w:rsidRDefault="00D71C60" w:rsidP="00FD63A3">
      <w:pPr>
        <w:jc w:val="center"/>
        <w:rPr>
          <w:rFonts w:ascii="Arial" w:eastAsia="Times New Roman" w:hAnsi="Arial" w:cs="Arial"/>
          <w:color w:val="000000"/>
        </w:rPr>
      </w:pPr>
      <w:r w:rsidRPr="00CD3727">
        <w:rPr>
          <w:rFonts w:ascii="Arial" w:eastAsia="Times New Roman" w:hAnsi="Arial" w:cs="Arial"/>
          <w:noProof/>
          <w:color w:val="000000"/>
          <w:lang w:val="en-US"/>
        </w:rPr>
        <w:drawing>
          <wp:inline distT="0" distB="0" distL="0" distR="0" wp14:anchorId="0170C37A" wp14:editId="5E07DE1C">
            <wp:extent cx="2631673" cy="1974784"/>
            <wp:effectExtent l="0" t="0" r="1016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41" cy="197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F1C7F" w14:textId="77777777" w:rsidR="00D71C60" w:rsidRPr="00CD3727" w:rsidRDefault="00D71C60" w:rsidP="005C2437">
      <w:pPr>
        <w:jc w:val="both"/>
        <w:rPr>
          <w:rFonts w:ascii="Arial" w:eastAsia="Times New Roman" w:hAnsi="Arial" w:cs="Arial"/>
          <w:color w:val="000000"/>
        </w:rPr>
      </w:pPr>
    </w:p>
    <w:p w14:paraId="53951910" w14:textId="24F64791" w:rsidR="00D71C60" w:rsidRPr="00CD3727" w:rsidRDefault="00FD63A3" w:rsidP="005C2437">
      <w:pPr>
        <w:jc w:val="both"/>
        <w:rPr>
          <w:rFonts w:ascii="Arial" w:eastAsia="Times New Roman" w:hAnsi="Arial" w:cs="Arial"/>
          <w:color w:val="000000"/>
        </w:rPr>
      </w:pPr>
      <w:r>
        <w:rPr>
          <w:rFonts w:ascii="Arial" w:eastAsia="Times New Roman" w:hAnsi="Arial" w:cs="Arial"/>
          <w:color w:val="000000"/>
        </w:rPr>
        <w:t>В</w:t>
      </w:r>
      <w:r w:rsidR="00D71C60" w:rsidRPr="00CD3727">
        <w:rPr>
          <w:rFonts w:ascii="Arial" w:eastAsia="Times New Roman" w:hAnsi="Arial" w:cs="Arial"/>
          <w:color w:val="000000"/>
        </w:rPr>
        <w:t xml:space="preserve"> январе 2016 года вступил в силу так называемый «четвертый антимонопольный пакет законов».</w:t>
      </w:r>
    </w:p>
    <w:p w14:paraId="19EF6E5B" w14:textId="77777777" w:rsidR="00D23704" w:rsidRPr="00CD3727" w:rsidRDefault="00D71C60" w:rsidP="005C2437">
      <w:pPr>
        <w:jc w:val="both"/>
        <w:rPr>
          <w:rFonts w:ascii="Arial" w:eastAsia="Times New Roman" w:hAnsi="Arial" w:cs="Arial"/>
          <w:color w:val="000000"/>
        </w:rPr>
      </w:pPr>
      <w:r w:rsidRPr="00CD3727">
        <w:rPr>
          <w:rFonts w:ascii="Arial" w:eastAsia="Times New Roman" w:hAnsi="Arial" w:cs="Arial"/>
          <w:color w:val="000000"/>
        </w:rPr>
        <w:t>Если раньше в Законе о защите конкуренции была только одна статья запрещающая различные проявления недобросовестной конкуренции (НДК). То на сегодняшний день эта статья расширена до целой главы</w:t>
      </w:r>
      <w:r w:rsidR="00D23704" w:rsidRPr="00CD3727">
        <w:rPr>
          <w:rFonts w:ascii="Arial" w:eastAsia="Times New Roman" w:hAnsi="Arial" w:cs="Arial"/>
          <w:color w:val="000000"/>
        </w:rPr>
        <w:t xml:space="preserve"> 2.1</w:t>
      </w:r>
      <w:r w:rsidRPr="00CD3727">
        <w:rPr>
          <w:rFonts w:ascii="Arial" w:eastAsia="Times New Roman" w:hAnsi="Arial" w:cs="Arial"/>
          <w:color w:val="000000"/>
        </w:rPr>
        <w:t xml:space="preserve">. </w:t>
      </w:r>
      <w:r w:rsidR="00D23704" w:rsidRPr="00CD3727">
        <w:rPr>
          <w:rFonts w:ascii="Arial" w:eastAsia="Times New Roman" w:hAnsi="Arial" w:cs="Arial"/>
          <w:color w:val="000000"/>
        </w:rPr>
        <w:t>Закон</w:t>
      </w:r>
    </w:p>
    <w:p w14:paraId="11694FFC" w14:textId="77777777" w:rsidR="00D71C60" w:rsidRPr="00CD3727" w:rsidRDefault="00D23704" w:rsidP="005C2437">
      <w:pPr>
        <w:jc w:val="both"/>
        <w:rPr>
          <w:rFonts w:ascii="Arial" w:eastAsia="Times New Roman" w:hAnsi="Arial" w:cs="Arial"/>
          <w:color w:val="000000"/>
        </w:rPr>
      </w:pPr>
      <w:r w:rsidRPr="00CD3727">
        <w:rPr>
          <w:rFonts w:ascii="Arial" w:eastAsia="Times New Roman" w:hAnsi="Arial" w:cs="Arial"/>
          <w:color w:val="000000"/>
        </w:rPr>
        <w:t>теперь выделяет восемь видов недобросовестной конкуренции:</w:t>
      </w:r>
    </w:p>
    <w:p w14:paraId="102E2F7F" w14:textId="77777777" w:rsidR="00D23704" w:rsidRPr="00CD3727" w:rsidRDefault="00D23704" w:rsidP="005C2437">
      <w:pPr>
        <w:jc w:val="both"/>
        <w:rPr>
          <w:rFonts w:ascii="Arial" w:eastAsia="Times New Roman" w:hAnsi="Arial" w:cs="Arial"/>
          <w:color w:val="000000"/>
        </w:rPr>
      </w:pPr>
      <w:r w:rsidRPr="00CD3727">
        <w:rPr>
          <w:rFonts w:ascii="Arial" w:eastAsia="Times New Roman" w:hAnsi="Arial" w:cs="Arial"/>
          <w:color w:val="000000"/>
        </w:rPr>
        <w:lastRenderedPageBreak/>
        <w:t>■ дискредитация (распростра</w:t>
      </w:r>
      <w:r w:rsidRPr="00CD3727">
        <w:rPr>
          <w:rFonts w:ascii="Arial" w:eastAsia="Times New Roman" w:hAnsi="Arial" w:cs="Arial"/>
          <w:color w:val="000000"/>
        </w:rPr>
        <w:softHyphen/>
        <w:t>нение ложных, неточных или ис</w:t>
      </w:r>
      <w:r w:rsidRPr="00CD3727">
        <w:rPr>
          <w:rFonts w:ascii="Arial" w:eastAsia="Times New Roman" w:hAnsi="Arial" w:cs="Arial"/>
          <w:color w:val="000000"/>
        </w:rPr>
        <w:softHyphen/>
        <w:t>каженных сведений, которые могут причинить убытки юри</w:t>
      </w:r>
      <w:r w:rsidRPr="00CD3727">
        <w:rPr>
          <w:rFonts w:ascii="Arial" w:eastAsia="Times New Roman" w:hAnsi="Arial" w:cs="Arial"/>
          <w:color w:val="000000"/>
        </w:rPr>
        <w:softHyphen/>
        <w:t>дическому лицу или нанести ущерб его деловой репутации);</w:t>
      </w:r>
    </w:p>
    <w:p w14:paraId="56E0D069" w14:textId="77777777" w:rsidR="00D23704" w:rsidRPr="00CD3727" w:rsidRDefault="00D23704" w:rsidP="005C2437">
      <w:pPr>
        <w:jc w:val="both"/>
        <w:rPr>
          <w:rFonts w:ascii="Arial" w:eastAsia="Times New Roman" w:hAnsi="Arial" w:cs="Arial"/>
          <w:color w:val="000000"/>
        </w:rPr>
      </w:pPr>
      <w:r w:rsidRPr="00CD3727">
        <w:rPr>
          <w:rFonts w:ascii="Arial" w:eastAsia="Times New Roman" w:hAnsi="Arial" w:cs="Arial"/>
          <w:color w:val="000000"/>
        </w:rPr>
        <w:t>■ введение в заблуждение (рас</w:t>
      </w:r>
      <w:r w:rsidRPr="00CD3727">
        <w:rPr>
          <w:rFonts w:ascii="Arial" w:eastAsia="Times New Roman" w:hAnsi="Arial" w:cs="Arial"/>
          <w:color w:val="000000"/>
        </w:rPr>
        <w:softHyphen/>
        <w:t>пространение недостоверной информации о товарах);</w:t>
      </w:r>
    </w:p>
    <w:p w14:paraId="09A82B9B" w14:textId="77777777" w:rsidR="00D23704" w:rsidRPr="00CD3727" w:rsidRDefault="00D23704" w:rsidP="005C2437">
      <w:pPr>
        <w:jc w:val="both"/>
        <w:rPr>
          <w:rFonts w:ascii="Arial" w:eastAsia="Times New Roman" w:hAnsi="Arial" w:cs="Arial"/>
          <w:color w:val="000000"/>
        </w:rPr>
      </w:pPr>
      <w:r w:rsidRPr="00CD3727">
        <w:rPr>
          <w:rFonts w:ascii="Arial" w:eastAsia="Times New Roman" w:hAnsi="Arial" w:cs="Arial"/>
          <w:color w:val="000000"/>
        </w:rPr>
        <w:t>■ некорректное сравнение хо</w:t>
      </w:r>
      <w:r w:rsidRPr="00CD3727">
        <w:rPr>
          <w:rFonts w:ascii="Arial" w:eastAsia="Times New Roman" w:hAnsi="Arial" w:cs="Arial"/>
          <w:color w:val="000000"/>
        </w:rPr>
        <w:softHyphen/>
        <w:t>зяйствующего субъекта или его товара с конкурентом или това</w:t>
      </w:r>
      <w:r w:rsidRPr="00CD3727">
        <w:rPr>
          <w:rFonts w:ascii="Arial" w:eastAsia="Times New Roman" w:hAnsi="Arial" w:cs="Arial"/>
          <w:color w:val="000000"/>
        </w:rPr>
        <w:softHyphen/>
        <w:t>ром конкурента;</w:t>
      </w:r>
    </w:p>
    <w:p w14:paraId="139D9C86" w14:textId="77777777" w:rsidR="00D23704" w:rsidRPr="00CD3727" w:rsidRDefault="00D23704" w:rsidP="005C2437">
      <w:pPr>
        <w:jc w:val="both"/>
        <w:rPr>
          <w:rFonts w:ascii="Arial" w:eastAsia="Times New Roman" w:hAnsi="Arial" w:cs="Arial"/>
          <w:color w:val="000000"/>
        </w:rPr>
      </w:pPr>
      <w:r w:rsidRPr="00CD3727">
        <w:rPr>
          <w:rFonts w:ascii="Arial" w:eastAsia="Times New Roman" w:hAnsi="Arial" w:cs="Arial"/>
          <w:color w:val="000000"/>
        </w:rPr>
        <w:t>■ приобретение и использова</w:t>
      </w:r>
      <w:r w:rsidRPr="00CD3727">
        <w:rPr>
          <w:rFonts w:ascii="Arial" w:eastAsia="Times New Roman" w:hAnsi="Arial" w:cs="Arial"/>
          <w:color w:val="000000"/>
        </w:rPr>
        <w:softHyphen/>
        <w:t>ние исключительного права на средства индивидуализации (которое направлено на ограни</w:t>
      </w:r>
      <w:r w:rsidRPr="00CD3727">
        <w:rPr>
          <w:rFonts w:ascii="Arial" w:eastAsia="Times New Roman" w:hAnsi="Arial" w:cs="Arial"/>
          <w:color w:val="000000"/>
        </w:rPr>
        <w:softHyphen/>
        <w:t>чение прав конкурентов);</w:t>
      </w:r>
    </w:p>
    <w:p w14:paraId="208A7189" w14:textId="77777777" w:rsidR="00D23704" w:rsidRPr="00CD3727" w:rsidRDefault="00D23704" w:rsidP="005C2437">
      <w:pPr>
        <w:jc w:val="both"/>
        <w:rPr>
          <w:rFonts w:ascii="Arial" w:eastAsia="Times New Roman" w:hAnsi="Arial" w:cs="Arial"/>
          <w:color w:val="000000"/>
        </w:rPr>
      </w:pPr>
      <w:r w:rsidRPr="00CD3727">
        <w:rPr>
          <w:rFonts w:ascii="Arial" w:eastAsia="Times New Roman" w:hAnsi="Arial" w:cs="Arial"/>
          <w:color w:val="000000"/>
        </w:rPr>
        <w:t>■ действия по продаже, обме</w:t>
      </w:r>
      <w:r w:rsidRPr="00CD3727">
        <w:rPr>
          <w:rFonts w:ascii="Arial" w:eastAsia="Times New Roman" w:hAnsi="Arial" w:cs="Arial"/>
          <w:color w:val="000000"/>
        </w:rPr>
        <w:softHyphen/>
        <w:t>ну или иному введению в оборот товара, если при этом незакон</w:t>
      </w:r>
      <w:r w:rsidRPr="00CD3727">
        <w:rPr>
          <w:rFonts w:ascii="Arial" w:eastAsia="Times New Roman" w:hAnsi="Arial" w:cs="Arial"/>
          <w:color w:val="000000"/>
        </w:rPr>
        <w:softHyphen/>
        <w:t>но использовались результаты интеллектуальной деятельно</w:t>
      </w:r>
      <w:r w:rsidRPr="00CD3727">
        <w:rPr>
          <w:rFonts w:ascii="Arial" w:eastAsia="Times New Roman" w:hAnsi="Arial" w:cs="Arial"/>
          <w:color w:val="000000"/>
        </w:rPr>
        <w:softHyphen/>
        <w:t>сти, за исключением средств ин</w:t>
      </w:r>
      <w:r w:rsidRPr="00CD3727">
        <w:rPr>
          <w:rFonts w:ascii="Arial" w:eastAsia="Times New Roman" w:hAnsi="Arial" w:cs="Arial"/>
          <w:color w:val="000000"/>
        </w:rPr>
        <w:softHyphen/>
        <w:t>дивидуализации, принадлежа</w:t>
      </w:r>
      <w:r w:rsidRPr="00CD3727">
        <w:rPr>
          <w:rFonts w:ascii="Arial" w:eastAsia="Times New Roman" w:hAnsi="Arial" w:cs="Arial"/>
          <w:color w:val="000000"/>
        </w:rPr>
        <w:softHyphen/>
        <w:t>щих конкуренту;</w:t>
      </w:r>
    </w:p>
    <w:p w14:paraId="7A3258BA" w14:textId="77777777" w:rsidR="00D23704" w:rsidRPr="00CD3727" w:rsidRDefault="00D23704" w:rsidP="005C2437">
      <w:pPr>
        <w:jc w:val="both"/>
        <w:rPr>
          <w:rFonts w:ascii="Arial" w:eastAsia="Times New Roman" w:hAnsi="Arial" w:cs="Arial"/>
          <w:color w:val="000000"/>
        </w:rPr>
      </w:pPr>
      <w:r w:rsidRPr="00CD3727">
        <w:rPr>
          <w:rFonts w:ascii="Arial" w:eastAsia="Times New Roman" w:hAnsi="Arial" w:cs="Arial"/>
          <w:color w:val="000000"/>
        </w:rPr>
        <w:t>■ создание смешения (совер</w:t>
      </w:r>
      <w:r w:rsidRPr="00CD3727">
        <w:rPr>
          <w:rFonts w:ascii="Arial" w:eastAsia="Times New Roman" w:hAnsi="Arial" w:cs="Arial"/>
          <w:color w:val="000000"/>
        </w:rPr>
        <w:softHyphen/>
        <w:t>шение действий, способных вызвать смешение с деятель</w:t>
      </w:r>
      <w:r w:rsidRPr="00CD3727">
        <w:rPr>
          <w:rFonts w:ascii="Arial" w:eastAsia="Times New Roman" w:hAnsi="Arial" w:cs="Arial"/>
          <w:color w:val="000000"/>
        </w:rPr>
        <w:softHyphen/>
        <w:t>ностью конкурента либо с това</w:t>
      </w:r>
      <w:r w:rsidRPr="00CD3727">
        <w:rPr>
          <w:rFonts w:ascii="Arial" w:eastAsia="Times New Roman" w:hAnsi="Arial" w:cs="Arial"/>
          <w:color w:val="000000"/>
        </w:rPr>
        <w:softHyphen/>
        <w:t>рами или услугами, вводимы</w:t>
      </w:r>
      <w:r w:rsidRPr="00CD3727">
        <w:rPr>
          <w:rFonts w:ascii="Arial" w:eastAsia="Times New Roman" w:hAnsi="Arial" w:cs="Arial"/>
          <w:color w:val="000000"/>
        </w:rPr>
        <w:softHyphen/>
        <w:t>ми конкурентом в гражданский оборот на территории России);</w:t>
      </w:r>
    </w:p>
    <w:p w14:paraId="7882CE1B" w14:textId="77777777" w:rsidR="00D23704" w:rsidRPr="00CD3727" w:rsidRDefault="00D23704" w:rsidP="005C2437">
      <w:pPr>
        <w:jc w:val="both"/>
        <w:rPr>
          <w:rFonts w:ascii="Arial" w:eastAsia="Times New Roman" w:hAnsi="Arial" w:cs="Arial"/>
          <w:color w:val="000000"/>
        </w:rPr>
      </w:pPr>
      <w:r w:rsidRPr="00CD3727">
        <w:rPr>
          <w:rFonts w:ascii="Arial" w:eastAsia="Times New Roman" w:hAnsi="Arial" w:cs="Arial"/>
          <w:color w:val="000000"/>
        </w:rPr>
        <w:t>■ недобросовестная конкурен</w:t>
      </w:r>
      <w:r w:rsidRPr="00CD3727">
        <w:rPr>
          <w:rFonts w:ascii="Arial" w:eastAsia="Times New Roman" w:hAnsi="Arial" w:cs="Arial"/>
          <w:color w:val="000000"/>
        </w:rPr>
        <w:softHyphen/>
        <w:t>ция, связанная с незаконным получением, использованием, разглашением информации, со</w:t>
      </w:r>
      <w:r w:rsidRPr="00CD3727">
        <w:rPr>
          <w:rFonts w:ascii="Arial" w:eastAsia="Times New Roman" w:hAnsi="Arial" w:cs="Arial"/>
          <w:color w:val="000000"/>
        </w:rPr>
        <w:softHyphen/>
        <w:t>ставляющей коммерческую или иную охраняемую законом тайну;</w:t>
      </w:r>
    </w:p>
    <w:p w14:paraId="4D29C96F" w14:textId="77777777" w:rsidR="00D23704" w:rsidRPr="00CD3727" w:rsidRDefault="00D23704" w:rsidP="005C2437">
      <w:pPr>
        <w:jc w:val="both"/>
        <w:rPr>
          <w:rFonts w:ascii="Arial" w:eastAsia="Times New Roman" w:hAnsi="Arial" w:cs="Arial"/>
          <w:color w:val="000000"/>
        </w:rPr>
      </w:pPr>
      <w:r w:rsidRPr="00CD3727">
        <w:rPr>
          <w:rFonts w:ascii="Arial" w:eastAsia="Times New Roman" w:hAnsi="Arial" w:cs="Arial"/>
          <w:color w:val="000000"/>
        </w:rPr>
        <w:t>■ иные формы.</w:t>
      </w:r>
    </w:p>
    <w:p w14:paraId="57218941" w14:textId="77777777" w:rsidR="00D23704" w:rsidRPr="00CD3727" w:rsidRDefault="00D23704" w:rsidP="005C2437">
      <w:pPr>
        <w:jc w:val="both"/>
        <w:rPr>
          <w:rFonts w:ascii="Arial" w:eastAsia="Times New Roman" w:hAnsi="Arial" w:cs="Arial"/>
          <w:color w:val="000000"/>
        </w:rPr>
      </w:pPr>
    </w:p>
    <w:p w14:paraId="3C9B6BF7" w14:textId="77777777" w:rsidR="00D23704" w:rsidRPr="00CD3727" w:rsidRDefault="00D23704" w:rsidP="005C2437">
      <w:pPr>
        <w:jc w:val="both"/>
        <w:rPr>
          <w:rFonts w:ascii="Arial" w:eastAsia="Times New Roman" w:hAnsi="Arial" w:cs="Arial"/>
          <w:color w:val="000000"/>
        </w:rPr>
      </w:pPr>
      <w:r w:rsidRPr="00CD3727">
        <w:rPr>
          <w:rFonts w:ascii="Arial" w:eastAsia="Times New Roman" w:hAnsi="Arial" w:cs="Arial"/>
          <w:color w:val="000000"/>
        </w:rPr>
        <w:t>Новая редакция положе</w:t>
      </w:r>
      <w:r w:rsidRPr="00CD3727">
        <w:rPr>
          <w:rFonts w:ascii="Arial" w:eastAsia="Times New Roman" w:hAnsi="Arial" w:cs="Arial"/>
          <w:color w:val="000000"/>
        </w:rPr>
        <w:softHyphen/>
        <w:t>ний о недобросовестной конку</w:t>
      </w:r>
      <w:r w:rsidRPr="00CD3727">
        <w:rPr>
          <w:rFonts w:ascii="Arial" w:eastAsia="Times New Roman" w:hAnsi="Arial" w:cs="Arial"/>
          <w:color w:val="000000"/>
        </w:rPr>
        <w:softHyphen/>
        <w:t>ренции была разработана на ос</w:t>
      </w:r>
      <w:r w:rsidRPr="00CD3727">
        <w:rPr>
          <w:rFonts w:ascii="Arial" w:eastAsia="Times New Roman" w:hAnsi="Arial" w:cs="Arial"/>
          <w:color w:val="000000"/>
        </w:rPr>
        <w:softHyphen/>
        <w:t>нове правоприменительной практики последних лет и должно облегчить доказывание нарушений.</w:t>
      </w:r>
    </w:p>
    <w:p w14:paraId="5990EC41" w14:textId="77777777" w:rsidR="009F5E56" w:rsidRPr="00CD3727" w:rsidRDefault="009F5E56" w:rsidP="005C2437">
      <w:pPr>
        <w:jc w:val="both"/>
        <w:rPr>
          <w:rFonts w:ascii="Arial" w:eastAsia="Times New Roman" w:hAnsi="Arial" w:cs="Arial"/>
          <w:b/>
          <w:color w:val="000000"/>
        </w:rPr>
      </w:pPr>
    </w:p>
    <w:p w14:paraId="088D6753" w14:textId="77777777" w:rsidR="00251D03" w:rsidRPr="00CD3727" w:rsidRDefault="00D71C60" w:rsidP="00FD63A3">
      <w:pPr>
        <w:jc w:val="center"/>
        <w:rPr>
          <w:rFonts w:ascii="Arial" w:eastAsia="Times New Roman" w:hAnsi="Arial" w:cs="Arial"/>
          <w:color w:val="000000"/>
        </w:rPr>
      </w:pPr>
      <w:r w:rsidRPr="00CD3727">
        <w:rPr>
          <w:rFonts w:ascii="Arial" w:eastAsia="Times New Roman" w:hAnsi="Arial" w:cs="Arial"/>
          <w:noProof/>
          <w:color w:val="000000"/>
          <w:lang w:val="en-US"/>
        </w:rPr>
        <w:drawing>
          <wp:inline distT="0" distB="0" distL="0" distR="0" wp14:anchorId="6EE0BA40" wp14:editId="60EB2462">
            <wp:extent cx="2721110" cy="204189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665" cy="2043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183D7" w14:textId="77777777" w:rsidR="00D23704" w:rsidRPr="00CD3727" w:rsidRDefault="00D23704" w:rsidP="005C2437">
      <w:pPr>
        <w:jc w:val="both"/>
        <w:rPr>
          <w:rFonts w:ascii="Arial" w:eastAsia="Times New Roman" w:hAnsi="Arial" w:cs="Arial"/>
          <w:color w:val="000000"/>
        </w:rPr>
      </w:pPr>
    </w:p>
    <w:p w14:paraId="21EB9AC9" w14:textId="77777777" w:rsidR="00D23704" w:rsidRPr="00CD3727" w:rsidRDefault="00D23704" w:rsidP="005C2437">
      <w:pPr>
        <w:jc w:val="both"/>
        <w:rPr>
          <w:rFonts w:ascii="Arial" w:eastAsia="Times New Roman" w:hAnsi="Arial" w:cs="Arial"/>
          <w:color w:val="000000"/>
        </w:rPr>
      </w:pPr>
    </w:p>
    <w:p w14:paraId="4EF61776" w14:textId="18E1061A" w:rsidR="009F5E56" w:rsidRPr="00CD3727" w:rsidRDefault="00D23704" w:rsidP="005C2437">
      <w:pPr>
        <w:jc w:val="both"/>
        <w:rPr>
          <w:rFonts w:ascii="Arial" w:eastAsia="Times New Roman" w:hAnsi="Arial" w:cs="Arial"/>
          <w:color w:val="000000"/>
        </w:rPr>
      </w:pPr>
      <w:r w:rsidRPr="00CD3727">
        <w:rPr>
          <w:rFonts w:ascii="Arial" w:eastAsia="Times New Roman" w:hAnsi="Arial" w:cs="Arial"/>
          <w:color w:val="000000"/>
        </w:rPr>
        <w:t xml:space="preserve">Рассмотрим более подробно структуру </w:t>
      </w:r>
      <w:r w:rsidR="009F5E56" w:rsidRPr="00CD3727">
        <w:rPr>
          <w:rFonts w:ascii="Arial" w:eastAsia="Times New Roman" w:hAnsi="Arial" w:cs="Arial"/>
          <w:color w:val="000000"/>
        </w:rPr>
        <w:t>правовой защиты от НДК. В частности, запреты, которые связаны с защитой интеллектуальных прав.</w:t>
      </w:r>
    </w:p>
    <w:p w14:paraId="55578047" w14:textId="5539EAD8" w:rsidR="009F5E56" w:rsidRPr="00CD3727" w:rsidRDefault="009F5E56" w:rsidP="005C2437">
      <w:pPr>
        <w:jc w:val="both"/>
        <w:rPr>
          <w:rFonts w:ascii="Arial" w:eastAsia="Times New Roman" w:hAnsi="Arial" w:cs="Arial"/>
          <w:color w:val="000000"/>
        </w:rPr>
      </w:pPr>
      <w:r w:rsidRPr="00CD3727">
        <w:rPr>
          <w:rFonts w:ascii="Arial" w:eastAsia="Times New Roman" w:hAnsi="Arial" w:cs="Arial"/>
          <w:color w:val="000000"/>
        </w:rPr>
        <w:t xml:space="preserve">Здесь мы </w:t>
      </w:r>
      <w:r w:rsidR="00C43163" w:rsidRPr="00CD3727">
        <w:rPr>
          <w:rFonts w:ascii="Arial" w:eastAsia="Times New Roman" w:hAnsi="Arial" w:cs="Arial"/>
          <w:color w:val="000000"/>
        </w:rPr>
        <w:t>говорим о статьях 14.4, 14.5, 14.6.</w:t>
      </w:r>
    </w:p>
    <w:p w14:paraId="0BB3D2EA" w14:textId="77777777" w:rsidR="009F5E56" w:rsidRPr="00CD3727" w:rsidRDefault="009F5E56" w:rsidP="005C2437">
      <w:pPr>
        <w:jc w:val="both"/>
        <w:rPr>
          <w:rFonts w:ascii="Arial" w:eastAsia="Times New Roman" w:hAnsi="Arial" w:cs="Arial"/>
          <w:color w:val="000000"/>
        </w:rPr>
      </w:pPr>
    </w:p>
    <w:p w14:paraId="31EE26AE" w14:textId="77777777" w:rsidR="009F5E56" w:rsidRPr="00CD3727" w:rsidRDefault="009F5E56" w:rsidP="005C2437">
      <w:pPr>
        <w:jc w:val="both"/>
        <w:rPr>
          <w:rFonts w:ascii="Arial" w:eastAsia="Times New Roman" w:hAnsi="Arial" w:cs="Arial"/>
          <w:color w:val="000000"/>
        </w:rPr>
      </w:pPr>
    </w:p>
    <w:p w14:paraId="765EADE8" w14:textId="788E5FED" w:rsidR="00C50E19" w:rsidRPr="00CD3727" w:rsidRDefault="00C43163" w:rsidP="0025442C">
      <w:pPr>
        <w:jc w:val="center"/>
        <w:rPr>
          <w:rFonts w:ascii="Arial" w:hAnsi="Arial" w:cs="Arial"/>
        </w:rPr>
      </w:pPr>
      <w:r w:rsidRPr="00CD3727">
        <w:rPr>
          <w:rFonts w:ascii="Arial" w:hAnsi="Arial" w:cs="Arial"/>
          <w:noProof/>
          <w:lang w:val="en-US"/>
        </w:rPr>
        <w:drawing>
          <wp:inline distT="0" distB="0" distL="0" distR="0" wp14:anchorId="61862E9B" wp14:editId="0D7BF924">
            <wp:extent cx="2860273" cy="2146322"/>
            <wp:effectExtent l="0" t="0" r="1016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437" cy="214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28DC0" w14:textId="77777777" w:rsidR="001B51E5" w:rsidRPr="00CD3727" w:rsidRDefault="001B51E5" w:rsidP="005C2437">
      <w:pPr>
        <w:jc w:val="both"/>
        <w:rPr>
          <w:rFonts w:ascii="Arial" w:hAnsi="Arial" w:cs="Arial"/>
        </w:rPr>
      </w:pPr>
    </w:p>
    <w:p w14:paraId="1247ADAD" w14:textId="77777777" w:rsidR="00C43163" w:rsidRPr="00CD3727" w:rsidRDefault="00C43163" w:rsidP="005C2437">
      <w:pPr>
        <w:pStyle w:val="1"/>
        <w:spacing w:before="0" w:beforeAutospacing="0" w:after="0" w:afterAutospacing="0"/>
        <w:ind w:firstLine="547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CD3727">
        <w:rPr>
          <w:rStyle w:val="hl"/>
          <w:rFonts w:ascii="Arial" w:eastAsia="Times New Roman" w:hAnsi="Arial" w:cs="Arial"/>
          <w:color w:val="000000"/>
          <w:sz w:val="24"/>
          <w:szCs w:val="24"/>
        </w:rPr>
        <w:t>Статья 14.4. Запрет на недобросовестную конкуренцию, связанную с приобретением и использованием исключительного права на средства индивидуализации юридического лица, средства индивидуализации товаров, работ или услуг</w:t>
      </w:r>
    </w:p>
    <w:p w14:paraId="0B825B18" w14:textId="1BE9FD49" w:rsidR="00C43163" w:rsidRPr="00CD3727" w:rsidRDefault="00C43163" w:rsidP="005C2437">
      <w:pPr>
        <w:jc w:val="both"/>
        <w:rPr>
          <w:rFonts w:ascii="Arial" w:eastAsia="Times New Roman" w:hAnsi="Arial" w:cs="Arial"/>
          <w:color w:val="000000"/>
        </w:rPr>
      </w:pPr>
      <w:r w:rsidRPr="00CD3727">
        <w:rPr>
          <w:rStyle w:val="blk"/>
          <w:rFonts w:ascii="Arial" w:eastAsia="Times New Roman" w:hAnsi="Arial" w:cs="Arial"/>
          <w:color w:val="000000"/>
        </w:rPr>
        <w:t>1. Не допускается недобросовестная конкуренция, связанная с приобретением и использованием исключительного</w:t>
      </w:r>
      <w:r w:rsidRPr="00CD3727">
        <w:rPr>
          <w:rStyle w:val="apple-converted-space"/>
          <w:rFonts w:ascii="Arial" w:eastAsia="Times New Roman" w:hAnsi="Arial" w:cs="Arial"/>
          <w:color w:val="000000"/>
        </w:rPr>
        <w:t> </w:t>
      </w:r>
      <w:hyperlink r:id="rId10" w:anchor="dst100119" w:history="1">
        <w:r w:rsidRPr="00CD3727">
          <w:rPr>
            <w:rStyle w:val="a3"/>
            <w:rFonts w:ascii="Arial" w:eastAsia="Times New Roman" w:hAnsi="Arial" w:cs="Arial"/>
            <w:color w:val="666699"/>
          </w:rPr>
          <w:t>права</w:t>
        </w:r>
      </w:hyperlink>
      <w:r w:rsidRPr="00CD3727">
        <w:rPr>
          <w:rStyle w:val="apple-converted-space"/>
          <w:rFonts w:ascii="Arial" w:eastAsia="Times New Roman" w:hAnsi="Arial" w:cs="Arial"/>
          <w:color w:val="000000"/>
        </w:rPr>
        <w:t> </w:t>
      </w:r>
      <w:r w:rsidRPr="00CD3727">
        <w:rPr>
          <w:rStyle w:val="blk"/>
          <w:rFonts w:ascii="Arial" w:eastAsia="Times New Roman" w:hAnsi="Arial" w:cs="Arial"/>
          <w:color w:val="000000"/>
        </w:rPr>
        <w:t>на средства индивидуализации юридического лица, средства индивидуализации товаров, работ или услуг (далее - средства индивидуализации).</w:t>
      </w:r>
    </w:p>
    <w:p w14:paraId="22ED6FA7" w14:textId="77777777" w:rsidR="00C43163" w:rsidRPr="00CD3727" w:rsidRDefault="00C43163" w:rsidP="005C2437">
      <w:pPr>
        <w:jc w:val="both"/>
        <w:rPr>
          <w:rFonts w:ascii="Arial" w:eastAsia="Times New Roman" w:hAnsi="Arial" w:cs="Arial"/>
          <w:color w:val="000000"/>
        </w:rPr>
      </w:pPr>
      <w:bookmarkStart w:id="0" w:name="dst771"/>
      <w:bookmarkEnd w:id="0"/>
      <w:r w:rsidRPr="00CD3727">
        <w:rPr>
          <w:rStyle w:val="blk"/>
          <w:rFonts w:ascii="Arial" w:eastAsia="Times New Roman" w:hAnsi="Arial" w:cs="Arial"/>
          <w:color w:val="000000"/>
        </w:rPr>
        <w:t>2. Решение антимонопольного органа о нарушении положений</w:t>
      </w:r>
      <w:r w:rsidRPr="00CD3727">
        <w:rPr>
          <w:rStyle w:val="apple-converted-space"/>
          <w:rFonts w:ascii="Arial" w:eastAsia="Times New Roman" w:hAnsi="Arial" w:cs="Arial"/>
          <w:color w:val="000000"/>
        </w:rPr>
        <w:t> </w:t>
      </w:r>
      <w:hyperlink r:id="rId11" w:anchor="dst770" w:history="1">
        <w:r w:rsidRPr="00CD3727">
          <w:rPr>
            <w:rStyle w:val="a3"/>
            <w:rFonts w:ascii="Arial" w:eastAsia="Times New Roman" w:hAnsi="Arial" w:cs="Arial"/>
            <w:color w:val="666699"/>
          </w:rPr>
          <w:t>части 1</w:t>
        </w:r>
      </w:hyperlink>
      <w:r w:rsidRPr="00CD3727">
        <w:rPr>
          <w:rStyle w:val="apple-converted-space"/>
          <w:rFonts w:ascii="Arial" w:eastAsia="Times New Roman" w:hAnsi="Arial" w:cs="Arial"/>
          <w:color w:val="000000"/>
        </w:rPr>
        <w:t> </w:t>
      </w:r>
      <w:r w:rsidRPr="00CD3727">
        <w:rPr>
          <w:rStyle w:val="blk"/>
          <w:rFonts w:ascii="Arial" w:eastAsia="Times New Roman" w:hAnsi="Arial" w:cs="Arial"/>
          <w:color w:val="000000"/>
        </w:rPr>
        <w:t>настоящей статьи в отношении приобретения и использования исключительного права на товарный знак направляется заинтересованным лицом в федеральный орган исполнительной власти по интеллектуальной собственности для признания недействительным предоставления правовой охраны товарному знаку.</w:t>
      </w:r>
    </w:p>
    <w:p w14:paraId="5F2AC210" w14:textId="77777777" w:rsidR="00A50FBD" w:rsidRPr="00CD3727" w:rsidRDefault="00A50FBD" w:rsidP="005C2437">
      <w:pPr>
        <w:pStyle w:val="1"/>
        <w:spacing w:before="0" w:beforeAutospacing="0" w:after="0" w:afterAutospacing="0"/>
        <w:ind w:firstLine="547"/>
        <w:jc w:val="both"/>
        <w:rPr>
          <w:rStyle w:val="hl"/>
          <w:rFonts w:ascii="Arial" w:eastAsia="Times New Roman" w:hAnsi="Arial" w:cs="Arial"/>
          <w:color w:val="000000"/>
          <w:sz w:val="24"/>
          <w:szCs w:val="24"/>
        </w:rPr>
      </w:pPr>
    </w:p>
    <w:p w14:paraId="345D92DC" w14:textId="1305A24A" w:rsidR="00C43163" w:rsidRPr="00CD3727" w:rsidRDefault="00C43163" w:rsidP="0025442C">
      <w:pPr>
        <w:pStyle w:val="1"/>
        <w:spacing w:before="0" w:beforeAutospacing="0" w:after="0" w:afterAutospacing="0"/>
        <w:ind w:firstLine="547"/>
        <w:jc w:val="center"/>
        <w:rPr>
          <w:rFonts w:ascii="Arial" w:eastAsia="Times New Roman" w:hAnsi="Arial" w:cs="Arial"/>
          <w:color w:val="000000"/>
          <w:sz w:val="24"/>
          <w:szCs w:val="24"/>
        </w:rPr>
      </w:pPr>
      <w:r w:rsidRPr="00CD3727">
        <w:rPr>
          <w:rFonts w:ascii="Arial" w:eastAsia="Times New Roman" w:hAnsi="Arial" w:cs="Arial"/>
          <w:noProof/>
          <w:color w:val="000000"/>
          <w:sz w:val="24"/>
          <w:szCs w:val="24"/>
          <w:lang w:val="en-US"/>
        </w:rPr>
        <w:drawing>
          <wp:inline distT="0" distB="0" distL="0" distR="0" wp14:anchorId="09058330" wp14:editId="421834A3">
            <wp:extent cx="3192987" cy="2395988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170" cy="2396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73BA3" w14:textId="3C598DE7" w:rsidR="00A27FD7" w:rsidRPr="00CD3727" w:rsidRDefault="00A27FD7" w:rsidP="005C2437">
      <w:pPr>
        <w:pStyle w:val="1"/>
        <w:spacing w:before="0" w:beforeAutospacing="0" w:after="0" w:afterAutospacing="0"/>
        <w:textAlignment w:val="baseline"/>
        <w:rPr>
          <w:rFonts w:ascii="Arial" w:eastAsia="Times New Roman" w:hAnsi="Arial" w:cs="Arial"/>
          <w:bCs w:val="0"/>
          <w:color w:val="000000"/>
          <w:sz w:val="24"/>
          <w:szCs w:val="24"/>
        </w:rPr>
      </w:pPr>
      <w:r w:rsidRPr="00CD3727">
        <w:rPr>
          <w:rFonts w:ascii="Arial" w:eastAsia="Times New Roman" w:hAnsi="Arial" w:cs="Arial"/>
          <w:bCs w:val="0"/>
          <w:color w:val="000000"/>
          <w:sz w:val="24"/>
          <w:szCs w:val="24"/>
        </w:rPr>
        <w:t>«</w:t>
      </w:r>
      <w:proofErr w:type="spellStart"/>
      <w:r w:rsidRPr="00CD3727">
        <w:rPr>
          <w:rFonts w:ascii="Arial" w:eastAsia="Times New Roman" w:hAnsi="Arial" w:cs="Arial"/>
          <w:bCs w:val="0"/>
          <w:color w:val="000000"/>
          <w:sz w:val="24"/>
          <w:szCs w:val="24"/>
        </w:rPr>
        <w:t>Redmond</w:t>
      </w:r>
      <w:proofErr w:type="spellEnd"/>
      <w:r w:rsidRPr="00CD3727">
        <w:rPr>
          <w:rFonts w:ascii="Arial" w:eastAsia="Times New Roman" w:hAnsi="Arial" w:cs="Arial"/>
          <w:bCs w:val="0"/>
          <w:color w:val="000000"/>
          <w:sz w:val="24"/>
          <w:szCs w:val="24"/>
        </w:rPr>
        <w:t xml:space="preserve">» </w:t>
      </w:r>
      <w:proofErr w:type="spellStart"/>
      <w:r w:rsidRPr="00CD3727">
        <w:rPr>
          <w:rFonts w:ascii="Arial" w:eastAsia="Times New Roman" w:hAnsi="Arial" w:cs="Arial"/>
          <w:bCs w:val="0"/>
          <w:color w:val="000000"/>
          <w:sz w:val="24"/>
          <w:szCs w:val="24"/>
        </w:rPr>
        <w:t>vs</w:t>
      </w:r>
      <w:proofErr w:type="spellEnd"/>
      <w:r w:rsidRPr="00CD3727">
        <w:rPr>
          <w:rFonts w:ascii="Arial" w:eastAsia="Times New Roman" w:hAnsi="Arial" w:cs="Arial"/>
          <w:bCs w:val="0"/>
          <w:color w:val="000000"/>
          <w:sz w:val="24"/>
          <w:szCs w:val="24"/>
        </w:rPr>
        <w:t xml:space="preserve"> «</w:t>
      </w:r>
      <w:proofErr w:type="spellStart"/>
      <w:r w:rsidRPr="00CD3727">
        <w:rPr>
          <w:rFonts w:ascii="Arial" w:eastAsia="Times New Roman" w:hAnsi="Arial" w:cs="Arial"/>
          <w:bCs w:val="0"/>
          <w:color w:val="000000"/>
          <w:sz w:val="24"/>
          <w:szCs w:val="24"/>
        </w:rPr>
        <w:t>Polaris</w:t>
      </w:r>
      <w:proofErr w:type="spellEnd"/>
      <w:r w:rsidRPr="00CD3727">
        <w:rPr>
          <w:rFonts w:ascii="Arial" w:eastAsia="Times New Roman" w:hAnsi="Arial" w:cs="Arial"/>
          <w:bCs w:val="0"/>
          <w:color w:val="000000"/>
          <w:sz w:val="24"/>
          <w:szCs w:val="24"/>
        </w:rPr>
        <w:t xml:space="preserve">». </w:t>
      </w:r>
      <w:r w:rsidRPr="00CD3727">
        <w:rPr>
          <w:rFonts w:ascii="Arial" w:eastAsia="Times New Roman" w:hAnsi="Arial" w:cs="Arial"/>
          <w:color w:val="000000"/>
          <w:sz w:val="24"/>
          <w:szCs w:val="24"/>
        </w:rPr>
        <w:t>Пример из практики Санкт-Петербургского УФАС.</w:t>
      </w:r>
    </w:p>
    <w:p w14:paraId="35A83159" w14:textId="404FF690" w:rsidR="00C43163" w:rsidRPr="00CD3727" w:rsidRDefault="00C43163" w:rsidP="005C2437">
      <w:pPr>
        <w:pStyle w:val="1"/>
        <w:spacing w:before="0" w:beforeAutospacing="0" w:after="0" w:afterAutospacing="0"/>
        <w:ind w:firstLine="547"/>
        <w:jc w:val="both"/>
        <w:rPr>
          <w:rFonts w:ascii="Arial" w:eastAsia="Times New Roman" w:hAnsi="Arial" w:cs="Arial"/>
          <w:b w:val="0"/>
          <w:color w:val="000000"/>
          <w:sz w:val="24"/>
          <w:szCs w:val="24"/>
        </w:rPr>
      </w:pPr>
    </w:p>
    <w:p w14:paraId="06397F03" w14:textId="52A5B75A" w:rsidR="00C43163" w:rsidRPr="00CD3727" w:rsidRDefault="00C43163" w:rsidP="005C2437">
      <w:pPr>
        <w:ind w:firstLine="708"/>
        <w:jc w:val="both"/>
        <w:textAlignment w:val="baseline"/>
        <w:rPr>
          <w:rFonts w:ascii="Arial" w:hAnsi="Arial" w:cs="Arial"/>
          <w:color w:val="000000"/>
        </w:rPr>
      </w:pPr>
      <w:r w:rsidRPr="00CD3727">
        <w:rPr>
          <w:rFonts w:ascii="Arial" w:hAnsi="Arial" w:cs="Arial"/>
          <w:color w:val="000000"/>
        </w:rPr>
        <w:t xml:space="preserve">С заявлением в антимонопольный орган обратился поставщик </w:t>
      </w:r>
      <w:proofErr w:type="spellStart"/>
      <w:r w:rsidRPr="00CD3727">
        <w:rPr>
          <w:rFonts w:ascii="Arial" w:hAnsi="Arial" w:cs="Arial"/>
          <w:color w:val="000000"/>
        </w:rPr>
        <w:t>мультиварок</w:t>
      </w:r>
      <w:proofErr w:type="spellEnd"/>
      <w:r w:rsidRPr="00CD3727">
        <w:rPr>
          <w:rFonts w:ascii="Arial" w:hAnsi="Arial" w:cs="Arial"/>
          <w:color w:val="000000"/>
        </w:rPr>
        <w:t xml:space="preserve"> «</w:t>
      </w:r>
      <w:proofErr w:type="spellStart"/>
      <w:r w:rsidRPr="00CD3727">
        <w:rPr>
          <w:rFonts w:ascii="Arial" w:hAnsi="Arial" w:cs="Arial"/>
          <w:color w:val="000000"/>
        </w:rPr>
        <w:t>Polaris</w:t>
      </w:r>
      <w:proofErr w:type="spellEnd"/>
      <w:r w:rsidRPr="00CD3727">
        <w:rPr>
          <w:rFonts w:ascii="Arial" w:hAnsi="Arial" w:cs="Arial"/>
          <w:color w:val="000000"/>
        </w:rPr>
        <w:t>» - ООО «Партнер-</w:t>
      </w:r>
      <w:proofErr w:type="spellStart"/>
      <w:r w:rsidRPr="00CD3727">
        <w:rPr>
          <w:rFonts w:ascii="Arial" w:hAnsi="Arial" w:cs="Arial"/>
          <w:color w:val="000000"/>
        </w:rPr>
        <w:t>Энерджи</w:t>
      </w:r>
      <w:proofErr w:type="spellEnd"/>
      <w:r w:rsidRPr="00CD3727">
        <w:rPr>
          <w:rFonts w:ascii="Arial" w:hAnsi="Arial" w:cs="Arial"/>
          <w:color w:val="000000"/>
        </w:rPr>
        <w:t>». Заявитель сообщил, что  ООО «</w:t>
      </w:r>
      <w:proofErr w:type="spellStart"/>
      <w:r w:rsidRPr="00CD3727">
        <w:rPr>
          <w:rFonts w:ascii="Arial" w:hAnsi="Arial" w:cs="Arial"/>
          <w:color w:val="000000"/>
        </w:rPr>
        <w:t>Редмонд</w:t>
      </w:r>
      <w:proofErr w:type="spellEnd"/>
      <w:r w:rsidRPr="00CD3727">
        <w:rPr>
          <w:rFonts w:ascii="Arial" w:hAnsi="Arial" w:cs="Arial"/>
          <w:color w:val="000000"/>
        </w:rPr>
        <w:t>»  зарегистрировало исключительное право на  использование товарного знака «</w:t>
      </w:r>
      <w:proofErr w:type="spellStart"/>
      <w:r w:rsidRPr="00CD3727">
        <w:rPr>
          <w:rFonts w:ascii="Arial" w:hAnsi="Arial" w:cs="Arial"/>
          <w:color w:val="000000"/>
        </w:rPr>
        <w:t>Multicook</w:t>
      </w:r>
      <w:proofErr w:type="spellEnd"/>
      <w:r w:rsidRPr="00CD3727">
        <w:rPr>
          <w:rFonts w:ascii="Arial" w:hAnsi="Arial" w:cs="Arial"/>
          <w:color w:val="000000"/>
        </w:rPr>
        <w:t>» (</w:t>
      </w:r>
      <w:proofErr w:type="spellStart"/>
      <w:r w:rsidRPr="00CD3727">
        <w:rPr>
          <w:rFonts w:ascii="Arial" w:hAnsi="Arial" w:cs="Arial"/>
          <w:color w:val="000000"/>
        </w:rPr>
        <w:t>мультиповар</w:t>
      </w:r>
      <w:proofErr w:type="spellEnd"/>
      <w:r w:rsidRPr="00CD3727">
        <w:rPr>
          <w:rFonts w:ascii="Arial" w:hAnsi="Arial" w:cs="Arial"/>
          <w:color w:val="000000"/>
        </w:rPr>
        <w:t xml:space="preserve">), который применяется для обозначения одной из функций </w:t>
      </w:r>
      <w:proofErr w:type="spellStart"/>
      <w:r w:rsidRPr="00CD3727">
        <w:rPr>
          <w:rFonts w:ascii="Arial" w:hAnsi="Arial" w:cs="Arial"/>
          <w:color w:val="000000"/>
        </w:rPr>
        <w:t>мультиварок</w:t>
      </w:r>
      <w:proofErr w:type="spellEnd"/>
      <w:r w:rsidRPr="00CD3727">
        <w:rPr>
          <w:rFonts w:ascii="Arial" w:hAnsi="Arial" w:cs="Arial"/>
          <w:color w:val="000000"/>
        </w:rPr>
        <w:t xml:space="preserve"> и используется многими производителями этого товара.</w:t>
      </w:r>
    </w:p>
    <w:p w14:paraId="7A526763" w14:textId="3A77C8C5" w:rsidR="00C43163" w:rsidRPr="00CD3727" w:rsidRDefault="00C43163" w:rsidP="005C2437">
      <w:pPr>
        <w:ind w:firstLine="708"/>
        <w:jc w:val="both"/>
        <w:textAlignment w:val="baseline"/>
        <w:rPr>
          <w:rFonts w:ascii="Arial" w:hAnsi="Arial" w:cs="Arial"/>
          <w:color w:val="000000"/>
        </w:rPr>
      </w:pPr>
      <w:r w:rsidRPr="00CD3727">
        <w:rPr>
          <w:rFonts w:ascii="Arial" w:hAnsi="Arial" w:cs="Arial"/>
          <w:color w:val="000000"/>
        </w:rPr>
        <w:t>После приобретения исключительного права на товарный знак ООО «</w:t>
      </w:r>
      <w:proofErr w:type="spellStart"/>
      <w:r w:rsidRPr="00CD3727">
        <w:rPr>
          <w:rFonts w:ascii="Arial" w:hAnsi="Arial" w:cs="Arial"/>
          <w:color w:val="000000"/>
        </w:rPr>
        <w:t>Редмонд</w:t>
      </w:r>
      <w:proofErr w:type="spellEnd"/>
      <w:r w:rsidRPr="00CD3727">
        <w:rPr>
          <w:rFonts w:ascii="Arial" w:hAnsi="Arial" w:cs="Arial"/>
          <w:color w:val="000000"/>
        </w:rPr>
        <w:t xml:space="preserve">» направило в ряд торговых организаций письма с требованием изъять все </w:t>
      </w:r>
      <w:proofErr w:type="spellStart"/>
      <w:r w:rsidRPr="00CD3727">
        <w:rPr>
          <w:rFonts w:ascii="Arial" w:hAnsi="Arial" w:cs="Arial"/>
          <w:color w:val="000000"/>
        </w:rPr>
        <w:t>мультиварки</w:t>
      </w:r>
      <w:proofErr w:type="spellEnd"/>
      <w:r w:rsidRPr="00CD3727">
        <w:rPr>
          <w:rFonts w:ascii="Arial" w:hAnsi="Arial" w:cs="Arial"/>
          <w:color w:val="000000"/>
        </w:rPr>
        <w:t xml:space="preserve"> «</w:t>
      </w:r>
      <w:proofErr w:type="spellStart"/>
      <w:r w:rsidRPr="00CD3727">
        <w:rPr>
          <w:rFonts w:ascii="Arial" w:hAnsi="Arial" w:cs="Arial"/>
          <w:color w:val="000000"/>
        </w:rPr>
        <w:t>Polaris</w:t>
      </w:r>
      <w:proofErr w:type="spellEnd"/>
      <w:r w:rsidRPr="00CD3727">
        <w:rPr>
          <w:rFonts w:ascii="Arial" w:hAnsi="Arial" w:cs="Arial"/>
          <w:color w:val="000000"/>
        </w:rPr>
        <w:t>»  с обозначением «</w:t>
      </w:r>
      <w:proofErr w:type="spellStart"/>
      <w:r w:rsidRPr="00CD3727">
        <w:rPr>
          <w:rFonts w:ascii="Arial" w:hAnsi="Arial" w:cs="Arial"/>
          <w:color w:val="000000"/>
        </w:rPr>
        <w:t>Multicook</w:t>
      </w:r>
      <w:proofErr w:type="spellEnd"/>
      <w:r w:rsidRPr="00CD3727">
        <w:rPr>
          <w:rFonts w:ascii="Arial" w:hAnsi="Arial" w:cs="Arial"/>
          <w:color w:val="000000"/>
        </w:rPr>
        <w:t>» из оборота.</w:t>
      </w:r>
    </w:p>
    <w:p w14:paraId="4E111332" w14:textId="205DF593" w:rsidR="00C43163" w:rsidRPr="00CD3727" w:rsidRDefault="00C43163" w:rsidP="005C2437">
      <w:pPr>
        <w:ind w:firstLine="708"/>
        <w:jc w:val="both"/>
        <w:textAlignment w:val="baseline"/>
        <w:rPr>
          <w:rFonts w:ascii="Arial" w:hAnsi="Arial" w:cs="Arial"/>
          <w:color w:val="000000"/>
        </w:rPr>
      </w:pPr>
      <w:r w:rsidRPr="00CD3727">
        <w:rPr>
          <w:rFonts w:ascii="Arial" w:hAnsi="Arial" w:cs="Arial"/>
          <w:color w:val="000000"/>
        </w:rPr>
        <w:t>Таким образом,  ООО «</w:t>
      </w:r>
      <w:proofErr w:type="spellStart"/>
      <w:r w:rsidRPr="00CD3727">
        <w:rPr>
          <w:rFonts w:ascii="Arial" w:hAnsi="Arial" w:cs="Arial"/>
          <w:color w:val="000000"/>
        </w:rPr>
        <w:t>Редмонд</w:t>
      </w:r>
      <w:proofErr w:type="spellEnd"/>
      <w:r w:rsidRPr="00CD3727">
        <w:rPr>
          <w:rFonts w:ascii="Arial" w:hAnsi="Arial" w:cs="Arial"/>
          <w:color w:val="000000"/>
        </w:rPr>
        <w:t>»,   используя исключительное право на товарный знак «</w:t>
      </w:r>
      <w:proofErr w:type="spellStart"/>
      <w:r w:rsidRPr="00CD3727">
        <w:rPr>
          <w:rFonts w:ascii="Arial" w:hAnsi="Arial" w:cs="Arial"/>
          <w:color w:val="000000"/>
        </w:rPr>
        <w:t>Multicook</w:t>
      </w:r>
      <w:proofErr w:type="spellEnd"/>
      <w:r w:rsidRPr="00CD3727">
        <w:rPr>
          <w:rFonts w:ascii="Arial" w:hAnsi="Arial" w:cs="Arial"/>
          <w:color w:val="000000"/>
        </w:rPr>
        <w:t>» создавало препятствия своим потенциальным конкурентам. Подобные действия нарушают требования Закона о защите конкуренции, противоречат требованиям добропорядочности и разумности, могут причинить убытки другим хозяйствующим субъектам и нанести вред их деловой репутации.</w:t>
      </w:r>
    </w:p>
    <w:p w14:paraId="001A3C3C" w14:textId="0BD8B752" w:rsidR="00C43163" w:rsidRPr="00CD3727" w:rsidRDefault="00C43163" w:rsidP="005C2437">
      <w:pPr>
        <w:ind w:firstLine="708"/>
        <w:jc w:val="both"/>
        <w:textAlignment w:val="baseline"/>
        <w:rPr>
          <w:rFonts w:ascii="Arial" w:hAnsi="Arial" w:cs="Arial"/>
          <w:color w:val="000000"/>
        </w:rPr>
      </w:pPr>
      <w:r w:rsidRPr="00CD3727">
        <w:rPr>
          <w:rFonts w:ascii="Arial" w:hAnsi="Arial" w:cs="Arial"/>
          <w:color w:val="000000"/>
        </w:rPr>
        <w:t>ООО «</w:t>
      </w:r>
      <w:proofErr w:type="spellStart"/>
      <w:r w:rsidRPr="00CD3727">
        <w:rPr>
          <w:rFonts w:ascii="Arial" w:hAnsi="Arial" w:cs="Arial"/>
          <w:color w:val="000000"/>
        </w:rPr>
        <w:t>Редмонд</w:t>
      </w:r>
      <w:proofErr w:type="spellEnd"/>
      <w:r w:rsidRPr="00CD3727">
        <w:rPr>
          <w:rFonts w:ascii="Arial" w:hAnsi="Arial" w:cs="Arial"/>
          <w:color w:val="000000"/>
        </w:rPr>
        <w:t>» выдано предписание о прекращении направления писем с требованием о запрете реализации товаров с использ</w:t>
      </w:r>
      <w:r w:rsidR="00A27FD7" w:rsidRPr="00CD3727">
        <w:rPr>
          <w:rFonts w:ascii="Arial" w:hAnsi="Arial" w:cs="Arial"/>
          <w:color w:val="000000"/>
        </w:rPr>
        <w:t>ованием обозначения «</w:t>
      </w:r>
      <w:proofErr w:type="spellStart"/>
      <w:r w:rsidR="00A27FD7" w:rsidRPr="00CD3727">
        <w:rPr>
          <w:rFonts w:ascii="Arial" w:hAnsi="Arial" w:cs="Arial"/>
          <w:color w:val="000000"/>
        </w:rPr>
        <w:t>multicook</w:t>
      </w:r>
      <w:proofErr w:type="spellEnd"/>
      <w:r w:rsidR="00A27FD7" w:rsidRPr="00CD3727">
        <w:rPr>
          <w:rFonts w:ascii="Arial" w:hAnsi="Arial" w:cs="Arial"/>
          <w:color w:val="000000"/>
        </w:rPr>
        <w:t>».</w:t>
      </w:r>
      <w:r w:rsidRPr="00CD3727">
        <w:rPr>
          <w:rFonts w:ascii="Arial" w:hAnsi="Arial" w:cs="Arial"/>
          <w:color w:val="000000"/>
        </w:rPr>
        <w:t> </w:t>
      </w:r>
    </w:p>
    <w:p w14:paraId="2DB6A027" w14:textId="4C0FF334" w:rsidR="00A27FD7" w:rsidRPr="00CD3727" w:rsidRDefault="00A27FD7" w:rsidP="005C2437">
      <w:pPr>
        <w:ind w:firstLine="708"/>
        <w:jc w:val="both"/>
        <w:rPr>
          <w:rFonts w:ascii="Arial" w:eastAsia="Times New Roman" w:hAnsi="Arial" w:cs="Arial"/>
          <w:color w:val="000000"/>
          <w:shd w:val="clear" w:color="auto" w:fill="FFFFFF"/>
        </w:rPr>
      </w:pPr>
      <w:r w:rsidRPr="00CD3727">
        <w:rPr>
          <w:rFonts w:ascii="Arial" w:eastAsia="Times New Roman" w:hAnsi="Arial" w:cs="Arial"/>
          <w:color w:val="000000"/>
          <w:shd w:val="clear" w:color="auto" w:fill="FFFFFF"/>
        </w:rPr>
        <w:t>В ходе изучения материалов дела  выяснилось, что еще в 2013 г. ООО «</w:t>
      </w:r>
      <w:proofErr w:type="spellStart"/>
      <w:r w:rsidRPr="00CD3727">
        <w:rPr>
          <w:rFonts w:ascii="Arial" w:eastAsia="Times New Roman" w:hAnsi="Arial" w:cs="Arial"/>
          <w:color w:val="000000"/>
          <w:shd w:val="clear" w:color="auto" w:fill="FFFFFF"/>
        </w:rPr>
        <w:t>Технопоиск</w:t>
      </w:r>
      <w:proofErr w:type="spellEnd"/>
      <w:r w:rsidRPr="00CD3727">
        <w:rPr>
          <w:rFonts w:ascii="Arial" w:eastAsia="Times New Roman" w:hAnsi="Arial" w:cs="Arial"/>
          <w:color w:val="000000"/>
          <w:shd w:val="clear" w:color="auto" w:fill="FFFFFF"/>
        </w:rPr>
        <w:t>» зарегистрировало товарный знак «</w:t>
      </w:r>
      <w:proofErr w:type="spellStart"/>
      <w:r w:rsidRPr="00CD3727">
        <w:rPr>
          <w:rFonts w:ascii="Arial" w:eastAsia="Times New Roman" w:hAnsi="Arial" w:cs="Arial"/>
          <w:color w:val="000000"/>
          <w:shd w:val="clear" w:color="auto" w:fill="FFFFFF"/>
        </w:rPr>
        <w:t>Multicook</w:t>
      </w:r>
      <w:proofErr w:type="spellEnd"/>
      <w:r w:rsidRPr="00CD3727">
        <w:rPr>
          <w:rFonts w:ascii="Arial" w:eastAsia="Times New Roman" w:hAnsi="Arial" w:cs="Arial"/>
          <w:color w:val="000000"/>
          <w:shd w:val="clear" w:color="auto" w:fill="FFFFFF"/>
        </w:rPr>
        <w:t>», а затем передало исключительное право на него в пользу ООО «</w:t>
      </w:r>
      <w:proofErr w:type="spellStart"/>
      <w:r w:rsidRPr="00CD3727">
        <w:rPr>
          <w:rFonts w:ascii="Arial" w:eastAsia="Times New Roman" w:hAnsi="Arial" w:cs="Arial"/>
          <w:color w:val="000000"/>
          <w:shd w:val="clear" w:color="auto" w:fill="FFFFFF"/>
        </w:rPr>
        <w:t>Редмонд</w:t>
      </w:r>
      <w:proofErr w:type="spellEnd"/>
      <w:r w:rsidRPr="00CD3727">
        <w:rPr>
          <w:rFonts w:ascii="Arial" w:eastAsia="Times New Roman" w:hAnsi="Arial" w:cs="Arial"/>
          <w:color w:val="000000"/>
          <w:shd w:val="clear" w:color="auto" w:fill="FFFFFF"/>
        </w:rPr>
        <w:t>».</w:t>
      </w:r>
    </w:p>
    <w:p w14:paraId="303F4D08" w14:textId="50C6BD26" w:rsidR="005C2437" w:rsidRPr="00CD3727" w:rsidRDefault="005C2437" w:rsidP="00533419">
      <w:pPr>
        <w:jc w:val="center"/>
        <w:rPr>
          <w:rFonts w:ascii="Arial" w:eastAsia="Times New Roman" w:hAnsi="Arial" w:cs="Arial"/>
          <w:color w:val="000000"/>
          <w:shd w:val="clear" w:color="auto" w:fill="FFFFFF"/>
        </w:rPr>
      </w:pPr>
      <w:r w:rsidRPr="00CD3727">
        <w:rPr>
          <w:rFonts w:ascii="Arial" w:eastAsia="Times New Roman" w:hAnsi="Arial" w:cs="Arial"/>
          <w:noProof/>
          <w:color w:val="000000"/>
          <w:shd w:val="clear" w:color="auto" w:fill="FFFFFF"/>
          <w:lang w:val="en-US"/>
        </w:rPr>
        <w:drawing>
          <wp:inline distT="0" distB="0" distL="0" distR="0" wp14:anchorId="4F00E791" wp14:editId="4823F3F1">
            <wp:extent cx="2888512" cy="2167513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78" cy="2167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B03E1" w14:textId="77777777" w:rsidR="005C2437" w:rsidRPr="00CD3727" w:rsidRDefault="005C2437" w:rsidP="005C2437">
      <w:pPr>
        <w:ind w:firstLine="708"/>
        <w:jc w:val="both"/>
        <w:rPr>
          <w:rFonts w:ascii="Arial" w:eastAsia="Times New Roman" w:hAnsi="Arial" w:cs="Arial"/>
          <w:color w:val="000000"/>
          <w:shd w:val="clear" w:color="auto" w:fill="FFFFFF"/>
        </w:rPr>
      </w:pPr>
    </w:p>
    <w:p w14:paraId="1F828670" w14:textId="4E3E613B" w:rsidR="00A27FD7" w:rsidRPr="00CD3727" w:rsidRDefault="00A27FD7" w:rsidP="005C2437">
      <w:pPr>
        <w:ind w:firstLine="708"/>
        <w:jc w:val="both"/>
        <w:rPr>
          <w:rFonts w:ascii="Arial" w:eastAsia="Times New Roman" w:hAnsi="Arial" w:cs="Arial"/>
          <w:color w:val="000000"/>
          <w:shd w:val="clear" w:color="auto" w:fill="FFFFFF"/>
        </w:rPr>
      </w:pPr>
      <w:r w:rsidRPr="00CD3727">
        <w:rPr>
          <w:rFonts w:ascii="Arial" w:eastAsia="Times New Roman" w:hAnsi="Arial" w:cs="Arial"/>
          <w:bCs/>
          <w:color w:val="000000"/>
          <w:bdr w:val="none" w:sz="0" w:space="0" w:color="auto" w:frame="1"/>
        </w:rPr>
        <w:t xml:space="preserve">В  </w:t>
      </w:r>
      <w:r w:rsidR="005C2437" w:rsidRPr="00CD3727">
        <w:rPr>
          <w:rFonts w:ascii="Arial" w:eastAsia="Times New Roman" w:hAnsi="Arial" w:cs="Arial"/>
          <w:bCs/>
          <w:color w:val="000000"/>
          <w:bdr w:val="none" w:sz="0" w:space="0" w:color="auto" w:frame="1"/>
        </w:rPr>
        <w:t xml:space="preserve">действиях </w:t>
      </w:r>
      <w:r w:rsidRPr="00CD3727">
        <w:rPr>
          <w:rFonts w:ascii="Arial" w:eastAsia="Times New Roman" w:hAnsi="Arial" w:cs="Arial"/>
          <w:bCs/>
          <w:color w:val="000000"/>
          <w:bdr w:val="none" w:sz="0" w:space="0" w:color="auto" w:frame="1"/>
        </w:rPr>
        <w:t>ООО «</w:t>
      </w:r>
      <w:proofErr w:type="spellStart"/>
      <w:r w:rsidRPr="00CD3727">
        <w:rPr>
          <w:rFonts w:ascii="Arial" w:eastAsia="Times New Roman" w:hAnsi="Arial" w:cs="Arial"/>
          <w:bCs/>
          <w:color w:val="000000"/>
          <w:bdr w:val="none" w:sz="0" w:space="0" w:color="auto" w:frame="1"/>
        </w:rPr>
        <w:t>Технопоиск</w:t>
      </w:r>
      <w:proofErr w:type="spellEnd"/>
      <w:r w:rsidRPr="00CD3727">
        <w:rPr>
          <w:rFonts w:ascii="Arial" w:eastAsia="Times New Roman" w:hAnsi="Arial" w:cs="Arial"/>
          <w:bCs/>
          <w:color w:val="000000"/>
          <w:bdr w:val="none" w:sz="0" w:space="0" w:color="auto" w:frame="1"/>
        </w:rPr>
        <w:t>» ООО «</w:t>
      </w:r>
      <w:proofErr w:type="spellStart"/>
      <w:r w:rsidRPr="00CD3727">
        <w:rPr>
          <w:rFonts w:ascii="Arial" w:eastAsia="Times New Roman" w:hAnsi="Arial" w:cs="Arial"/>
          <w:bCs/>
          <w:color w:val="000000"/>
          <w:bdr w:val="none" w:sz="0" w:space="0" w:color="auto" w:frame="1"/>
        </w:rPr>
        <w:t>Редмонд</w:t>
      </w:r>
      <w:proofErr w:type="spellEnd"/>
      <w:r w:rsidRPr="00CD3727">
        <w:rPr>
          <w:rFonts w:ascii="Arial" w:eastAsia="Times New Roman" w:hAnsi="Arial" w:cs="Arial"/>
          <w:bCs/>
          <w:color w:val="000000"/>
          <w:bdr w:val="none" w:sz="0" w:space="0" w:color="auto" w:frame="1"/>
        </w:rPr>
        <w:t>» установлено  нарушение ч. 2 ст.14 Закона о защите конкуренции. Организации оштрафованы на 300 тыс. руб. каждая (</w:t>
      </w:r>
      <w:r w:rsidRPr="00CD3727">
        <w:rPr>
          <w:rFonts w:ascii="Arial" w:eastAsia="Times New Roman" w:hAnsi="Arial" w:cs="Arial"/>
          <w:color w:val="000000"/>
          <w:shd w:val="clear" w:color="auto" w:fill="FFFFFF"/>
        </w:rPr>
        <w:t>ст. 14.33 КоАП РФ)</w:t>
      </w:r>
    </w:p>
    <w:p w14:paraId="05FA5747" w14:textId="3441B38E" w:rsidR="00A27FD7" w:rsidRPr="00CD3727" w:rsidRDefault="00A27FD7" w:rsidP="005C2437">
      <w:pPr>
        <w:ind w:firstLine="708"/>
        <w:jc w:val="both"/>
        <w:rPr>
          <w:rFonts w:ascii="Arial" w:eastAsia="Times New Roman" w:hAnsi="Arial" w:cs="Arial"/>
          <w:color w:val="000000"/>
          <w:shd w:val="clear" w:color="auto" w:fill="FFFFFF"/>
        </w:rPr>
      </w:pPr>
      <w:r w:rsidRPr="00CD3727">
        <w:rPr>
          <w:rFonts w:ascii="Arial" w:eastAsia="Times New Roman" w:hAnsi="Arial" w:cs="Arial"/>
          <w:bCs/>
          <w:color w:val="000000"/>
          <w:bdr w:val="none" w:sz="0" w:space="0" w:color="auto" w:frame="1"/>
        </w:rPr>
        <w:t>Санкт-Петербургское УФАС направило решение в Федеральную службу по интеллектуальной собственности (Роспатент), которая аннулировала свидетельство о регистрации товарного знака «</w:t>
      </w:r>
      <w:proofErr w:type="spellStart"/>
      <w:r w:rsidRPr="00CD3727">
        <w:rPr>
          <w:rFonts w:ascii="Arial" w:eastAsia="Times New Roman" w:hAnsi="Arial" w:cs="Arial"/>
          <w:bCs/>
          <w:color w:val="000000"/>
          <w:bdr w:val="none" w:sz="0" w:space="0" w:color="auto" w:frame="1"/>
          <w:lang w:val="en-US"/>
        </w:rPr>
        <w:t>Multicook</w:t>
      </w:r>
      <w:proofErr w:type="spellEnd"/>
      <w:r w:rsidRPr="00CD3727">
        <w:rPr>
          <w:rFonts w:ascii="Arial" w:eastAsia="Times New Roman" w:hAnsi="Arial" w:cs="Arial"/>
          <w:bCs/>
          <w:color w:val="000000"/>
          <w:bdr w:val="none" w:sz="0" w:space="0" w:color="auto" w:frame="1"/>
        </w:rPr>
        <w:t xml:space="preserve">» у </w:t>
      </w:r>
      <w:r w:rsidRPr="00CD3727">
        <w:rPr>
          <w:rFonts w:ascii="Arial" w:eastAsia="Times New Roman" w:hAnsi="Arial" w:cs="Arial"/>
          <w:color w:val="000000"/>
          <w:shd w:val="clear" w:color="auto" w:fill="FFFFFF"/>
        </w:rPr>
        <w:t>ООО «</w:t>
      </w:r>
      <w:proofErr w:type="spellStart"/>
      <w:r w:rsidRPr="00CD3727">
        <w:rPr>
          <w:rFonts w:ascii="Arial" w:eastAsia="Times New Roman" w:hAnsi="Arial" w:cs="Arial"/>
          <w:color w:val="000000"/>
          <w:shd w:val="clear" w:color="auto" w:fill="FFFFFF"/>
        </w:rPr>
        <w:t>Редмонд</w:t>
      </w:r>
      <w:proofErr w:type="spellEnd"/>
      <w:r w:rsidRPr="00CD3727">
        <w:rPr>
          <w:rFonts w:ascii="Arial" w:eastAsia="Times New Roman" w:hAnsi="Arial" w:cs="Arial"/>
          <w:color w:val="000000"/>
          <w:shd w:val="clear" w:color="auto" w:fill="FFFFFF"/>
        </w:rPr>
        <w:t>».</w:t>
      </w:r>
    </w:p>
    <w:p w14:paraId="1AAA553C" w14:textId="134D0AB8" w:rsidR="005C2437" w:rsidRPr="00CD3727" w:rsidRDefault="005C2437" w:rsidP="005C2437">
      <w:pPr>
        <w:ind w:firstLine="708"/>
        <w:jc w:val="both"/>
        <w:rPr>
          <w:rFonts w:ascii="Arial" w:eastAsia="Times New Roman" w:hAnsi="Arial" w:cs="Arial"/>
          <w:color w:val="000000"/>
          <w:shd w:val="clear" w:color="auto" w:fill="FFFFFF"/>
        </w:rPr>
      </w:pPr>
      <w:r w:rsidRPr="00CD3727">
        <w:rPr>
          <w:rFonts w:ascii="Arial" w:eastAsia="Times New Roman" w:hAnsi="Arial" w:cs="Arial"/>
          <w:color w:val="000000"/>
          <w:shd w:val="clear" w:color="auto" w:fill="FFFFFF"/>
        </w:rPr>
        <w:t xml:space="preserve">Дело </w:t>
      </w:r>
      <w:hyperlink r:id="rId14" w:history="1">
        <w:r w:rsidRPr="00CD3727">
          <w:rPr>
            <w:rStyle w:val="a3"/>
            <w:rFonts w:ascii="Arial" w:eastAsia="Times New Roman" w:hAnsi="Arial" w:cs="Arial"/>
            <w:color w:val="007085"/>
            <w:u w:val="none"/>
            <w:bdr w:val="none" w:sz="0" w:space="0" w:color="auto" w:frame="1"/>
          </w:rPr>
          <w:t>«</w:t>
        </w:r>
        <w:proofErr w:type="spellStart"/>
        <w:r w:rsidRPr="00CD3727">
          <w:rPr>
            <w:rStyle w:val="a3"/>
            <w:rFonts w:ascii="Arial" w:eastAsia="Times New Roman" w:hAnsi="Arial" w:cs="Arial"/>
            <w:color w:val="007085"/>
            <w:u w:val="none"/>
            <w:bdr w:val="none" w:sz="0" w:space="0" w:color="auto" w:frame="1"/>
          </w:rPr>
          <w:t>Redmond</w:t>
        </w:r>
        <w:proofErr w:type="spellEnd"/>
        <w:r w:rsidRPr="00CD3727">
          <w:rPr>
            <w:rStyle w:val="a3"/>
            <w:rFonts w:ascii="Arial" w:eastAsia="Times New Roman" w:hAnsi="Arial" w:cs="Arial"/>
            <w:color w:val="007085"/>
            <w:u w:val="none"/>
            <w:bdr w:val="none" w:sz="0" w:space="0" w:color="auto" w:frame="1"/>
          </w:rPr>
          <w:t xml:space="preserve">» </w:t>
        </w:r>
        <w:proofErr w:type="spellStart"/>
        <w:r w:rsidRPr="00CD3727">
          <w:rPr>
            <w:rStyle w:val="a3"/>
            <w:rFonts w:ascii="Arial" w:eastAsia="Times New Roman" w:hAnsi="Arial" w:cs="Arial"/>
            <w:color w:val="007085"/>
            <w:u w:val="none"/>
            <w:bdr w:val="none" w:sz="0" w:space="0" w:color="auto" w:frame="1"/>
          </w:rPr>
          <w:t>vs</w:t>
        </w:r>
        <w:proofErr w:type="spellEnd"/>
        <w:r w:rsidRPr="00CD3727">
          <w:rPr>
            <w:rStyle w:val="a3"/>
            <w:rFonts w:ascii="Arial" w:eastAsia="Times New Roman" w:hAnsi="Arial" w:cs="Arial"/>
            <w:color w:val="007085"/>
            <w:u w:val="none"/>
            <w:bdr w:val="none" w:sz="0" w:space="0" w:color="auto" w:frame="1"/>
          </w:rPr>
          <w:t xml:space="preserve"> «</w:t>
        </w:r>
        <w:proofErr w:type="spellStart"/>
        <w:r w:rsidRPr="00CD3727">
          <w:rPr>
            <w:rStyle w:val="a3"/>
            <w:rFonts w:ascii="Arial" w:eastAsia="Times New Roman" w:hAnsi="Arial" w:cs="Arial"/>
            <w:color w:val="007085"/>
            <w:u w:val="none"/>
            <w:bdr w:val="none" w:sz="0" w:space="0" w:color="auto" w:frame="1"/>
          </w:rPr>
          <w:t>Polaris</w:t>
        </w:r>
        <w:proofErr w:type="spellEnd"/>
        <w:r w:rsidRPr="00CD3727">
          <w:rPr>
            <w:rStyle w:val="a3"/>
            <w:rFonts w:ascii="Arial" w:eastAsia="Times New Roman" w:hAnsi="Arial" w:cs="Arial"/>
            <w:color w:val="007085"/>
            <w:u w:val="none"/>
            <w:bdr w:val="none" w:sz="0" w:space="0" w:color="auto" w:frame="1"/>
          </w:rPr>
          <w:t>»</w:t>
        </w:r>
      </w:hyperlink>
      <w:r w:rsidRPr="00CD3727">
        <w:rPr>
          <w:rStyle w:val="apple-converted-space"/>
          <w:rFonts w:ascii="Arial" w:eastAsia="Times New Roman" w:hAnsi="Arial" w:cs="Arial"/>
          <w:color w:val="000000"/>
          <w:shd w:val="clear" w:color="auto" w:fill="FFFFFF"/>
        </w:rPr>
        <w:t> </w:t>
      </w:r>
      <w:r w:rsidRPr="00CD3727">
        <w:rPr>
          <w:rFonts w:ascii="Arial" w:eastAsia="Times New Roman" w:hAnsi="Arial" w:cs="Arial"/>
          <w:color w:val="000000"/>
          <w:shd w:val="clear" w:color="auto" w:fill="FFFFFF"/>
        </w:rPr>
        <w:t> признано ФАС России прецедентным в области пресечения недобросовестной конкуренции.</w:t>
      </w:r>
    </w:p>
    <w:p w14:paraId="5F2AA4F6" w14:textId="77777777" w:rsidR="005C2437" w:rsidRPr="00CD3727" w:rsidRDefault="005C2437" w:rsidP="005C2437">
      <w:pPr>
        <w:jc w:val="both"/>
        <w:rPr>
          <w:rFonts w:ascii="Arial" w:eastAsia="Times New Roman" w:hAnsi="Arial" w:cs="Arial"/>
          <w:color w:val="000000"/>
          <w:shd w:val="clear" w:color="auto" w:fill="FFFFFF"/>
        </w:rPr>
      </w:pPr>
    </w:p>
    <w:p w14:paraId="4AF7A9D5" w14:textId="4866824E" w:rsidR="00C43163" w:rsidRPr="00CD3727" w:rsidRDefault="005C2437" w:rsidP="00401840">
      <w:pPr>
        <w:jc w:val="center"/>
        <w:rPr>
          <w:rFonts w:ascii="Arial" w:eastAsia="Times New Roman" w:hAnsi="Arial" w:cs="Arial"/>
        </w:rPr>
      </w:pPr>
      <w:r w:rsidRPr="00CD3727">
        <w:rPr>
          <w:rFonts w:ascii="Arial" w:eastAsia="Times New Roman" w:hAnsi="Arial" w:cs="Arial"/>
          <w:noProof/>
          <w:lang w:val="en-US"/>
        </w:rPr>
        <w:drawing>
          <wp:inline distT="0" distB="0" distL="0" distR="0" wp14:anchorId="0698B840" wp14:editId="0E0A532D">
            <wp:extent cx="3088873" cy="2317862"/>
            <wp:effectExtent l="0" t="0" r="1016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421" cy="231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F69A5" w14:textId="7F68CB2B" w:rsidR="00A50FBD" w:rsidRPr="00CD3727" w:rsidRDefault="00A50FBD" w:rsidP="005C2437">
      <w:pPr>
        <w:pStyle w:val="1"/>
        <w:spacing w:before="0" w:beforeAutospacing="0" w:after="0" w:afterAutospacing="0"/>
        <w:ind w:firstLine="544"/>
        <w:jc w:val="both"/>
        <w:rPr>
          <w:rFonts w:ascii="Arial" w:eastAsia="Times New Roman" w:hAnsi="Arial" w:cs="Arial"/>
          <w:b w:val="0"/>
          <w:color w:val="000000"/>
          <w:sz w:val="24"/>
          <w:szCs w:val="24"/>
        </w:rPr>
      </w:pPr>
      <w:r w:rsidRPr="00CD3727">
        <w:rPr>
          <w:rFonts w:ascii="Arial" w:eastAsia="Times New Roman" w:hAnsi="Arial" w:cs="Arial"/>
          <w:b w:val="0"/>
          <w:color w:val="000000"/>
          <w:sz w:val="24"/>
          <w:szCs w:val="24"/>
        </w:rPr>
        <w:t>Ст. 14.5 и 14.6 Запрещают формы паразитической конкуренции.</w:t>
      </w:r>
    </w:p>
    <w:p w14:paraId="51B79585" w14:textId="77777777" w:rsidR="005C2437" w:rsidRPr="00CD3727" w:rsidRDefault="005C2437" w:rsidP="005C2437">
      <w:pPr>
        <w:pStyle w:val="1"/>
        <w:spacing w:before="0" w:beforeAutospacing="0" w:after="0" w:afterAutospacing="0"/>
        <w:ind w:firstLine="544"/>
        <w:jc w:val="both"/>
        <w:rPr>
          <w:rFonts w:ascii="Arial" w:eastAsia="Times New Roman" w:hAnsi="Arial" w:cs="Arial"/>
          <w:b w:val="0"/>
          <w:color w:val="000000"/>
          <w:sz w:val="24"/>
          <w:szCs w:val="24"/>
        </w:rPr>
      </w:pPr>
      <w:r w:rsidRPr="00CD3727">
        <w:rPr>
          <w:rFonts w:ascii="Arial" w:eastAsia="Times New Roman" w:hAnsi="Arial" w:cs="Arial"/>
          <w:b w:val="0"/>
          <w:color w:val="000000"/>
          <w:sz w:val="24"/>
          <w:szCs w:val="24"/>
        </w:rPr>
        <w:t>14.5. Запрещает недобросовестную конкуренцию, связанную с использованием результатов интеллектуальной деятельности</w:t>
      </w:r>
    </w:p>
    <w:p w14:paraId="0097E2E0" w14:textId="0AEFE08B" w:rsidR="005C2437" w:rsidRPr="00CD3727" w:rsidRDefault="005C2437" w:rsidP="005C2437">
      <w:pPr>
        <w:pStyle w:val="1"/>
        <w:spacing w:before="0" w:beforeAutospacing="0" w:after="0" w:afterAutospacing="0"/>
        <w:ind w:firstLine="544"/>
        <w:jc w:val="both"/>
        <w:rPr>
          <w:rFonts w:ascii="Arial" w:eastAsia="Times New Roman" w:hAnsi="Arial" w:cs="Arial"/>
          <w:b w:val="0"/>
          <w:color w:val="000000"/>
          <w:sz w:val="24"/>
          <w:szCs w:val="24"/>
        </w:rPr>
      </w:pPr>
      <w:r w:rsidRPr="00CD3727">
        <w:rPr>
          <w:rFonts w:ascii="Arial" w:eastAsia="Times New Roman" w:hAnsi="Arial" w:cs="Arial"/>
          <w:b w:val="0"/>
          <w:color w:val="000000"/>
          <w:sz w:val="24"/>
          <w:szCs w:val="24"/>
          <w:lang w:val="en-US"/>
        </w:rPr>
        <w:t>14</w:t>
      </w:r>
      <w:r w:rsidRPr="00CD3727">
        <w:rPr>
          <w:rFonts w:ascii="Arial" w:eastAsia="Times New Roman" w:hAnsi="Arial" w:cs="Arial"/>
          <w:b w:val="0"/>
          <w:color w:val="000000"/>
          <w:sz w:val="24"/>
          <w:szCs w:val="24"/>
        </w:rPr>
        <w:t>.6 Запрещает недобросовестную конкуренцию, связанную с созданием смешения</w:t>
      </w:r>
    </w:p>
    <w:p w14:paraId="2F85E414" w14:textId="77777777" w:rsidR="005C2437" w:rsidRPr="00CD3727" w:rsidRDefault="005C2437" w:rsidP="005C2437">
      <w:pPr>
        <w:pStyle w:val="1"/>
        <w:spacing w:before="0" w:beforeAutospacing="0" w:after="0" w:afterAutospacing="0"/>
        <w:jc w:val="both"/>
        <w:rPr>
          <w:rFonts w:ascii="Arial" w:eastAsia="Times New Roman" w:hAnsi="Arial" w:cs="Arial"/>
          <w:b w:val="0"/>
          <w:color w:val="000000"/>
          <w:sz w:val="24"/>
          <w:szCs w:val="24"/>
        </w:rPr>
      </w:pPr>
    </w:p>
    <w:p w14:paraId="3E8B93DB" w14:textId="77777777" w:rsidR="005C2437" w:rsidRPr="00CD3727" w:rsidRDefault="005C2437" w:rsidP="005C2437">
      <w:pPr>
        <w:pStyle w:val="1"/>
        <w:spacing w:before="0" w:beforeAutospacing="0" w:after="0" w:afterAutospacing="0"/>
        <w:jc w:val="both"/>
        <w:rPr>
          <w:rFonts w:ascii="Arial" w:eastAsia="Times New Roman" w:hAnsi="Arial" w:cs="Arial"/>
          <w:b w:val="0"/>
          <w:color w:val="000000"/>
          <w:sz w:val="24"/>
          <w:szCs w:val="24"/>
        </w:rPr>
      </w:pPr>
    </w:p>
    <w:p w14:paraId="125357B6" w14:textId="77777777" w:rsidR="005C2437" w:rsidRPr="00CD3727" w:rsidRDefault="005C2437" w:rsidP="005C2437">
      <w:pPr>
        <w:pStyle w:val="1"/>
        <w:spacing w:before="0" w:beforeAutospacing="0" w:after="0" w:afterAutospacing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2258A9F3" w14:textId="77777777" w:rsidR="005C2437" w:rsidRPr="00CD3727" w:rsidRDefault="005C2437" w:rsidP="005C2437">
      <w:pPr>
        <w:pStyle w:val="1"/>
        <w:spacing w:before="0" w:beforeAutospacing="0" w:after="0" w:afterAutospacing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3E7C9808" w14:textId="77777777" w:rsidR="005C2437" w:rsidRPr="00CD3727" w:rsidRDefault="005C2437" w:rsidP="005C2437">
      <w:pPr>
        <w:pStyle w:val="1"/>
        <w:spacing w:before="0" w:beforeAutospacing="0" w:after="0" w:afterAutospacing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4CE1530E" w14:textId="77777777" w:rsidR="005C2437" w:rsidRPr="00CD3727" w:rsidRDefault="005C2437" w:rsidP="005C2437">
      <w:pPr>
        <w:pStyle w:val="1"/>
        <w:spacing w:before="0" w:beforeAutospacing="0" w:after="0" w:afterAutospacing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7B3C2C5B" w14:textId="77777777" w:rsidR="005C2437" w:rsidRPr="00CD3727" w:rsidRDefault="005C2437" w:rsidP="005C2437">
      <w:pPr>
        <w:pStyle w:val="1"/>
        <w:spacing w:before="0" w:beforeAutospacing="0" w:after="0" w:afterAutospacing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4E7E8AF4" w14:textId="77777777" w:rsidR="005C2437" w:rsidRPr="00CD3727" w:rsidRDefault="005C2437" w:rsidP="005C2437">
      <w:pPr>
        <w:pStyle w:val="1"/>
        <w:spacing w:before="0" w:beforeAutospacing="0" w:after="0" w:afterAutospacing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67A5A20F" w14:textId="77777777" w:rsidR="005C2437" w:rsidRPr="00CD3727" w:rsidRDefault="005C2437" w:rsidP="005C2437">
      <w:pPr>
        <w:pStyle w:val="1"/>
        <w:spacing w:before="0" w:beforeAutospacing="0" w:after="0" w:afterAutospacing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5846F71C" w14:textId="77777777" w:rsidR="005C2437" w:rsidRPr="00CD3727" w:rsidRDefault="005C2437" w:rsidP="005C2437">
      <w:pPr>
        <w:pStyle w:val="1"/>
        <w:spacing w:before="0" w:beforeAutospacing="0" w:after="0" w:afterAutospacing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3582C8F6" w14:textId="77777777" w:rsidR="005C2437" w:rsidRPr="00CD3727" w:rsidRDefault="005C2437" w:rsidP="005C2437">
      <w:pPr>
        <w:pStyle w:val="1"/>
        <w:spacing w:before="0" w:beforeAutospacing="0" w:after="0" w:afterAutospacing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13C000EC" w14:textId="23758D56" w:rsidR="005C2437" w:rsidRPr="00CD3727" w:rsidRDefault="005C2437" w:rsidP="000D260E">
      <w:pPr>
        <w:pStyle w:val="1"/>
        <w:spacing w:before="0" w:beforeAutospacing="0" w:after="0" w:afterAutospacing="0"/>
        <w:jc w:val="center"/>
        <w:rPr>
          <w:rFonts w:ascii="Arial" w:eastAsia="Times New Roman" w:hAnsi="Arial" w:cs="Arial"/>
          <w:b w:val="0"/>
          <w:color w:val="000000"/>
          <w:sz w:val="24"/>
          <w:szCs w:val="24"/>
        </w:rPr>
      </w:pPr>
      <w:r w:rsidRPr="00CD3727">
        <w:rPr>
          <w:rFonts w:ascii="Arial" w:eastAsia="Times New Roman" w:hAnsi="Arial" w:cs="Arial"/>
          <w:noProof/>
          <w:color w:val="000000"/>
          <w:sz w:val="24"/>
          <w:szCs w:val="24"/>
          <w:lang w:val="en-US"/>
        </w:rPr>
        <w:drawing>
          <wp:inline distT="0" distB="0" distL="0" distR="0" wp14:anchorId="0C86F789" wp14:editId="6FA4477F">
            <wp:extent cx="2874940" cy="2157328"/>
            <wp:effectExtent l="0" t="0" r="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105" cy="2157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23A6E" w14:textId="77777777" w:rsidR="005C2437" w:rsidRPr="00CD3727" w:rsidRDefault="005C2437" w:rsidP="005C2437">
      <w:pPr>
        <w:pStyle w:val="1"/>
        <w:spacing w:before="0" w:beforeAutospacing="0" w:after="0" w:afterAutospacing="0"/>
        <w:ind w:firstLine="547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3FE48CDC" w14:textId="77777777" w:rsidR="00D30E6E" w:rsidRPr="00CD3727" w:rsidRDefault="00D30E6E" w:rsidP="00D30E6E">
      <w:pPr>
        <w:jc w:val="both"/>
        <w:rPr>
          <w:rFonts w:ascii="Arial" w:eastAsia="Times New Roman" w:hAnsi="Arial" w:cs="Arial"/>
          <w:bCs/>
          <w:color w:val="000000"/>
          <w:shd w:val="clear" w:color="auto" w:fill="FFFFFF"/>
        </w:rPr>
      </w:pPr>
      <w:r w:rsidRPr="00CD3727">
        <w:rPr>
          <w:rFonts w:ascii="Arial" w:eastAsia="Times New Roman" w:hAnsi="Arial" w:cs="Arial"/>
          <w:bCs/>
          <w:color w:val="000000"/>
          <w:shd w:val="clear" w:color="auto" w:fill="FFFFFF"/>
        </w:rPr>
        <w:t>Статья 14.5. Запрет на недобросовестную конкуренцию, связанную с использованием результатов интеллектуальной деятельности</w:t>
      </w:r>
    </w:p>
    <w:p w14:paraId="7D8DB1A2" w14:textId="77777777" w:rsidR="00D30E6E" w:rsidRPr="00CD3727" w:rsidRDefault="00D30E6E" w:rsidP="00D30E6E">
      <w:pPr>
        <w:jc w:val="both"/>
        <w:rPr>
          <w:rFonts w:ascii="Arial" w:eastAsia="Times New Roman" w:hAnsi="Arial" w:cs="Arial"/>
          <w:bCs/>
          <w:color w:val="000000"/>
          <w:u w:val="single"/>
          <w:shd w:val="clear" w:color="auto" w:fill="FFFFFF"/>
        </w:rPr>
      </w:pPr>
    </w:p>
    <w:p w14:paraId="777A6CFC" w14:textId="77777777" w:rsidR="00D30E6E" w:rsidRPr="00CD3727" w:rsidRDefault="00D30E6E" w:rsidP="00D30E6E">
      <w:pPr>
        <w:jc w:val="both"/>
        <w:rPr>
          <w:rFonts w:ascii="Arial" w:eastAsia="Times New Roman" w:hAnsi="Arial" w:cs="Arial"/>
          <w:bCs/>
          <w:color w:val="000000"/>
          <w:u w:val="single"/>
          <w:shd w:val="clear" w:color="auto" w:fill="FFFFFF"/>
        </w:rPr>
      </w:pPr>
      <w:r w:rsidRPr="00CD3727">
        <w:rPr>
          <w:rFonts w:ascii="Arial" w:eastAsia="Times New Roman" w:hAnsi="Arial" w:cs="Arial"/>
          <w:bCs/>
          <w:color w:val="000000"/>
          <w:shd w:val="clear" w:color="auto" w:fill="FFFFFF"/>
        </w:rPr>
        <w:t xml:space="preserve">Не допускается НДК путем совершения </w:t>
      </w:r>
      <w:proofErr w:type="spellStart"/>
      <w:r w:rsidRPr="00CD3727">
        <w:rPr>
          <w:rFonts w:ascii="Arial" w:eastAsia="Times New Roman" w:hAnsi="Arial" w:cs="Arial"/>
          <w:bCs/>
          <w:color w:val="000000"/>
          <w:shd w:val="clear" w:color="auto" w:fill="FFFFFF"/>
        </w:rPr>
        <w:t>хозсубъектом</w:t>
      </w:r>
      <w:proofErr w:type="spellEnd"/>
      <w:r w:rsidRPr="00CD3727">
        <w:rPr>
          <w:rFonts w:ascii="Arial" w:eastAsia="Times New Roman" w:hAnsi="Arial" w:cs="Arial"/>
          <w:bCs/>
          <w:color w:val="000000"/>
          <w:shd w:val="clear" w:color="auto" w:fill="FFFFFF"/>
        </w:rPr>
        <w:t xml:space="preserve"> действий по продаже, обмену или иному введению в оборот товара, если при этом незаконно использовались</w:t>
      </w:r>
      <w:r w:rsidRPr="00CD3727">
        <w:rPr>
          <w:rFonts w:ascii="Arial" w:eastAsia="Times New Roman" w:hAnsi="Arial" w:cs="Arial"/>
          <w:bCs/>
          <w:color w:val="000000"/>
          <w:u w:val="single"/>
          <w:shd w:val="clear" w:color="auto" w:fill="FFFFFF"/>
        </w:rPr>
        <w:t xml:space="preserve"> </w:t>
      </w:r>
      <w:r w:rsidRPr="00CD3727">
        <w:rPr>
          <w:rFonts w:ascii="Arial" w:eastAsia="Times New Roman" w:hAnsi="Arial" w:cs="Arial"/>
          <w:bCs/>
          <w:color w:val="000000"/>
          <w:shd w:val="clear" w:color="auto" w:fill="FFFFFF"/>
        </w:rPr>
        <w:t>результаты интеллектуальной деятельности.</w:t>
      </w:r>
    </w:p>
    <w:p w14:paraId="3DFCBB40" w14:textId="77777777" w:rsidR="00D30E6E" w:rsidRPr="00CD3727" w:rsidRDefault="00D30E6E" w:rsidP="00D30E6E">
      <w:pPr>
        <w:jc w:val="both"/>
        <w:rPr>
          <w:rFonts w:ascii="Arial" w:eastAsia="Times New Roman" w:hAnsi="Arial" w:cs="Arial"/>
          <w:bCs/>
          <w:color w:val="000000"/>
          <w:shd w:val="clear" w:color="auto" w:fill="FFFFFF"/>
        </w:rPr>
      </w:pPr>
    </w:p>
    <w:p w14:paraId="2EB400CD" w14:textId="77777777" w:rsidR="00D30E6E" w:rsidRPr="00CD3727" w:rsidRDefault="00D30E6E" w:rsidP="00D30E6E">
      <w:pPr>
        <w:numPr>
          <w:ilvl w:val="0"/>
          <w:numId w:val="1"/>
        </w:numPr>
        <w:jc w:val="both"/>
        <w:rPr>
          <w:rFonts w:ascii="Arial" w:eastAsia="Times New Roman" w:hAnsi="Arial" w:cs="Arial"/>
          <w:bCs/>
          <w:color w:val="000000"/>
          <w:shd w:val="clear" w:color="auto" w:fill="FFFFFF"/>
        </w:rPr>
      </w:pPr>
      <w:r w:rsidRPr="00CD3727">
        <w:rPr>
          <w:rFonts w:ascii="Arial" w:eastAsia="Times New Roman" w:hAnsi="Arial" w:cs="Arial"/>
          <w:bCs/>
          <w:color w:val="000000"/>
          <w:shd w:val="clear" w:color="auto" w:fill="FFFFFF"/>
        </w:rPr>
        <w:t xml:space="preserve">Речь идет не о любых результатах интеллектуальной деятельности, а только о таких, которые охраняются в режиме исключительных прав (незаконное использование средств индивидуализации отнесено к ст. 14.6) </w:t>
      </w:r>
    </w:p>
    <w:p w14:paraId="4A8F78B0" w14:textId="77777777" w:rsidR="00D30E6E" w:rsidRPr="00CD3727" w:rsidRDefault="00D30E6E" w:rsidP="00D30E6E">
      <w:pPr>
        <w:numPr>
          <w:ilvl w:val="0"/>
          <w:numId w:val="1"/>
        </w:numPr>
        <w:jc w:val="both"/>
        <w:rPr>
          <w:rFonts w:ascii="Arial" w:eastAsia="Times New Roman" w:hAnsi="Arial" w:cs="Arial"/>
          <w:bCs/>
          <w:color w:val="000000"/>
          <w:shd w:val="clear" w:color="auto" w:fill="FFFFFF"/>
        </w:rPr>
      </w:pPr>
      <w:r w:rsidRPr="00CD3727">
        <w:rPr>
          <w:rFonts w:ascii="Arial" w:eastAsia="Times New Roman" w:hAnsi="Arial" w:cs="Arial"/>
          <w:bCs/>
          <w:color w:val="000000"/>
          <w:shd w:val="clear" w:color="auto" w:fill="FFFFFF"/>
        </w:rPr>
        <w:t xml:space="preserve">Использование может считаться санкционированным только при наличии разрешения на использование объекта исключительных прав, которое оформлено надлежащим образом (включая регистрацию лицензионного соглашения) </w:t>
      </w:r>
    </w:p>
    <w:p w14:paraId="7D15C4F6" w14:textId="77777777" w:rsidR="00D30E6E" w:rsidRPr="00CD3727" w:rsidRDefault="00D30E6E" w:rsidP="00D30E6E">
      <w:pPr>
        <w:numPr>
          <w:ilvl w:val="0"/>
          <w:numId w:val="1"/>
        </w:numPr>
        <w:jc w:val="both"/>
        <w:rPr>
          <w:rFonts w:ascii="Arial" w:eastAsia="Times New Roman" w:hAnsi="Arial" w:cs="Arial"/>
          <w:bCs/>
          <w:color w:val="000000"/>
          <w:shd w:val="clear" w:color="auto" w:fill="FFFFFF"/>
        </w:rPr>
      </w:pPr>
      <w:r w:rsidRPr="00CD3727">
        <w:rPr>
          <w:rFonts w:ascii="Arial" w:eastAsia="Times New Roman" w:hAnsi="Arial" w:cs="Arial"/>
          <w:bCs/>
          <w:color w:val="000000"/>
          <w:shd w:val="clear" w:color="auto" w:fill="FFFFFF"/>
        </w:rPr>
        <w:t>Потерпевшим по данной группе дел является правообладатель исключительного права.</w:t>
      </w:r>
    </w:p>
    <w:p w14:paraId="7F3ACBC9" w14:textId="77777777" w:rsidR="00D30E6E" w:rsidRPr="00CD3727" w:rsidRDefault="00D30E6E" w:rsidP="000D260E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 w:themeColor="text1"/>
        </w:rPr>
      </w:pPr>
    </w:p>
    <w:p w14:paraId="0C389183" w14:textId="791FEE84" w:rsidR="00D30E6E" w:rsidRPr="00CD3727" w:rsidRDefault="00D30E6E" w:rsidP="000D260E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 w:themeColor="text1"/>
        </w:rPr>
      </w:pPr>
      <w:r w:rsidRPr="00CD3727">
        <w:rPr>
          <w:rFonts w:ascii="Arial" w:hAnsi="Arial" w:cs="Arial"/>
          <w:b/>
          <w:bCs/>
          <w:noProof/>
          <w:color w:val="000000" w:themeColor="text1"/>
          <w:lang w:val="en-US"/>
        </w:rPr>
        <w:drawing>
          <wp:inline distT="0" distB="0" distL="0" distR="0" wp14:anchorId="357527DF" wp14:editId="1483711A">
            <wp:extent cx="2974573" cy="2232092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107" cy="223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8CB58" w14:textId="77777777" w:rsidR="00D30E6E" w:rsidRPr="00CD3727" w:rsidRDefault="00D30E6E" w:rsidP="00D30E6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 w:themeColor="text1"/>
        </w:rPr>
      </w:pPr>
    </w:p>
    <w:p w14:paraId="30CD44B0" w14:textId="77777777" w:rsidR="00D30E6E" w:rsidRPr="00CD3727" w:rsidRDefault="00D30E6E" w:rsidP="00D30E6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00000" w:themeColor="text1"/>
        </w:rPr>
      </w:pPr>
      <w:r w:rsidRPr="00CD3727">
        <w:rPr>
          <w:rFonts w:ascii="Arial" w:hAnsi="Arial" w:cs="Arial"/>
          <w:bCs/>
          <w:color w:val="000000" w:themeColor="text1"/>
        </w:rPr>
        <w:t xml:space="preserve">Верховный судом РФ расширил понятие введения товара в оборот к нему относятся: не только продажа и обмен товара, но и любое иное введение в </w:t>
      </w:r>
      <w:proofErr w:type="spellStart"/>
      <w:r w:rsidRPr="00CD3727">
        <w:rPr>
          <w:rFonts w:ascii="Arial" w:hAnsi="Arial" w:cs="Arial"/>
          <w:bCs/>
          <w:color w:val="000000" w:themeColor="text1"/>
        </w:rPr>
        <w:t>гражданскии</w:t>
      </w:r>
      <w:proofErr w:type="spellEnd"/>
      <w:r w:rsidRPr="00CD3727">
        <w:rPr>
          <w:rFonts w:ascii="Arial" w:hAnsi="Arial" w:cs="Arial"/>
          <w:bCs/>
          <w:color w:val="000000" w:themeColor="text1"/>
        </w:rPr>
        <w:t xml:space="preserve">̆ оборот товара с незаконным использованием результатов </w:t>
      </w:r>
      <w:proofErr w:type="spellStart"/>
      <w:r w:rsidRPr="00CD3727">
        <w:rPr>
          <w:rFonts w:ascii="Arial" w:hAnsi="Arial" w:cs="Arial"/>
          <w:bCs/>
          <w:color w:val="000000" w:themeColor="text1"/>
        </w:rPr>
        <w:t>интеллектуальнои</w:t>
      </w:r>
      <w:proofErr w:type="spellEnd"/>
      <w:r w:rsidRPr="00CD3727">
        <w:rPr>
          <w:rFonts w:ascii="Arial" w:hAnsi="Arial" w:cs="Arial"/>
          <w:bCs/>
          <w:color w:val="000000" w:themeColor="text1"/>
        </w:rPr>
        <w:t xml:space="preserve">̆ деятельности является </w:t>
      </w:r>
      <w:proofErr w:type="spellStart"/>
      <w:r w:rsidRPr="00CD3727">
        <w:rPr>
          <w:rFonts w:ascii="Arial" w:hAnsi="Arial" w:cs="Arial"/>
          <w:bCs/>
          <w:color w:val="000000" w:themeColor="text1"/>
        </w:rPr>
        <w:t>недобросовестнои</w:t>
      </w:r>
      <w:proofErr w:type="spellEnd"/>
      <w:r w:rsidRPr="00CD3727">
        <w:rPr>
          <w:rFonts w:ascii="Arial" w:hAnsi="Arial" w:cs="Arial"/>
          <w:bCs/>
          <w:color w:val="000000" w:themeColor="text1"/>
        </w:rPr>
        <w:t xml:space="preserve">̆ </w:t>
      </w:r>
      <w:proofErr w:type="spellStart"/>
      <w:r w:rsidRPr="00CD3727">
        <w:rPr>
          <w:rFonts w:ascii="Arial" w:hAnsi="Arial" w:cs="Arial"/>
          <w:bCs/>
          <w:color w:val="000000" w:themeColor="text1"/>
        </w:rPr>
        <w:t>конкуренциеи</w:t>
      </w:r>
      <w:proofErr w:type="spellEnd"/>
      <w:r w:rsidRPr="00CD3727">
        <w:rPr>
          <w:rFonts w:ascii="Arial" w:hAnsi="Arial" w:cs="Arial"/>
          <w:bCs/>
          <w:color w:val="000000" w:themeColor="text1"/>
        </w:rPr>
        <w:t>̆</w:t>
      </w:r>
      <w:r w:rsidRPr="00CD3727">
        <w:rPr>
          <w:rFonts w:ascii="Arial" w:hAnsi="Arial" w:cs="Arial"/>
          <w:b/>
          <w:bCs/>
          <w:color w:val="000000" w:themeColor="text1"/>
        </w:rPr>
        <w:t xml:space="preserve"> </w:t>
      </w:r>
      <w:r w:rsidRPr="00CD3727">
        <w:rPr>
          <w:rFonts w:ascii="Arial" w:hAnsi="Arial" w:cs="Arial"/>
          <w:color w:val="000000" w:themeColor="text1"/>
        </w:rPr>
        <w:t xml:space="preserve">(производство, предложение к продаже, демонстрация товара на выставках и ярмарках, размещение обозначения, сходного с товарным знаком правообладателя, на </w:t>
      </w:r>
      <w:proofErr w:type="spellStart"/>
      <w:r w:rsidRPr="00CD3727">
        <w:rPr>
          <w:rFonts w:ascii="Arial" w:hAnsi="Arial" w:cs="Arial"/>
          <w:color w:val="000000" w:themeColor="text1"/>
        </w:rPr>
        <w:t>интернет-сайте</w:t>
      </w:r>
      <w:proofErr w:type="spellEnd"/>
      <w:r w:rsidRPr="00CD3727">
        <w:rPr>
          <w:rFonts w:ascii="Arial" w:hAnsi="Arial" w:cs="Arial"/>
          <w:color w:val="000000" w:themeColor="text1"/>
        </w:rPr>
        <w:t xml:space="preserve">) считается нарушением исключительных прав правообладателя, поскольку продвижение товара является </w:t>
      </w:r>
      <w:proofErr w:type="spellStart"/>
      <w:r w:rsidRPr="00CD3727">
        <w:rPr>
          <w:rFonts w:ascii="Arial" w:hAnsi="Arial" w:cs="Arial"/>
          <w:color w:val="000000" w:themeColor="text1"/>
        </w:rPr>
        <w:t>неотъемлемои</w:t>
      </w:r>
      <w:proofErr w:type="spellEnd"/>
      <w:r w:rsidRPr="00CD3727">
        <w:rPr>
          <w:rFonts w:ascii="Arial" w:hAnsi="Arial" w:cs="Arial"/>
          <w:color w:val="000000" w:themeColor="text1"/>
        </w:rPr>
        <w:t xml:space="preserve">̆ частью введения товара в </w:t>
      </w:r>
      <w:proofErr w:type="spellStart"/>
      <w:r w:rsidRPr="00CD3727">
        <w:rPr>
          <w:rFonts w:ascii="Arial" w:hAnsi="Arial" w:cs="Arial"/>
          <w:color w:val="000000" w:themeColor="text1"/>
        </w:rPr>
        <w:t>гражданскии</w:t>
      </w:r>
      <w:proofErr w:type="spellEnd"/>
      <w:r w:rsidRPr="00CD3727">
        <w:rPr>
          <w:rFonts w:ascii="Arial" w:hAnsi="Arial" w:cs="Arial"/>
          <w:color w:val="000000" w:themeColor="text1"/>
        </w:rPr>
        <w:t>̆ оборот.</w:t>
      </w:r>
    </w:p>
    <w:p w14:paraId="6061BDF1" w14:textId="77777777" w:rsidR="00D30E6E" w:rsidRPr="00CD3727" w:rsidRDefault="00D30E6E" w:rsidP="00D30E6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00000" w:themeColor="text1"/>
        </w:rPr>
      </w:pPr>
    </w:p>
    <w:p w14:paraId="4615CBD3" w14:textId="77777777" w:rsidR="0033019A" w:rsidRPr="00CD3727" w:rsidRDefault="0033019A" w:rsidP="005C2437">
      <w:pPr>
        <w:jc w:val="both"/>
        <w:rPr>
          <w:rFonts w:ascii="Arial" w:eastAsia="Times New Roman" w:hAnsi="Arial" w:cs="Arial"/>
          <w:b/>
          <w:bCs/>
          <w:color w:val="000000"/>
          <w:shd w:val="clear" w:color="auto" w:fill="FFFFFF"/>
        </w:rPr>
      </w:pPr>
    </w:p>
    <w:p w14:paraId="24148074" w14:textId="7620F1C4" w:rsidR="00FE5BE5" w:rsidRPr="00CD3727" w:rsidRDefault="00D30E6E" w:rsidP="000D260E">
      <w:pPr>
        <w:jc w:val="center"/>
        <w:rPr>
          <w:rFonts w:ascii="Arial" w:eastAsia="Times New Roman" w:hAnsi="Arial" w:cs="Arial"/>
          <w:b/>
          <w:bCs/>
          <w:color w:val="000000"/>
          <w:shd w:val="clear" w:color="auto" w:fill="FFFFFF"/>
        </w:rPr>
      </w:pPr>
      <w:r w:rsidRPr="00CD3727">
        <w:rPr>
          <w:rFonts w:ascii="Arial" w:eastAsia="Times New Roman" w:hAnsi="Arial" w:cs="Arial"/>
          <w:b/>
          <w:bCs/>
          <w:noProof/>
          <w:color w:val="000000"/>
          <w:shd w:val="clear" w:color="auto" w:fill="FFFFFF"/>
          <w:lang w:val="en-US"/>
        </w:rPr>
        <w:drawing>
          <wp:inline distT="0" distB="0" distL="0" distR="0" wp14:anchorId="47B04649" wp14:editId="3356D857">
            <wp:extent cx="2403073" cy="1803244"/>
            <wp:effectExtent l="0" t="0" r="1016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620" cy="1803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C3661" w14:textId="77777777" w:rsidR="00FE5BE5" w:rsidRPr="00CD3727" w:rsidRDefault="00FE5BE5" w:rsidP="005C2437">
      <w:pPr>
        <w:jc w:val="both"/>
        <w:rPr>
          <w:rFonts w:ascii="Arial" w:eastAsia="Times New Roman" w:hAnsi="Arial" w:cs="Arial"/>
        </w:rPr>
      </w:pPr>
    </w:p>
    <w:p w14:paraId="2FAF35AE" w14:textId="25B65022" w:rsidR="00A50FBD" w:rsidRPr="00CD3727" w:rsidRDefault="00A50FBD" w:rsidP="005C2437">
      <w:pPr>
        <w:jc w:val="both"/>
        <w:rPr>
          <w:rFonts w:ascii="Arial" w:eastAsia="Times New Roman" w:hAnsi="Arial" w:cs="Arial"/>
          <w:b/>
          <w:bCs/>
          <w:color w:val="000000"/>
          <w:shd w:val="clear" w:color="auto" w:fill="FFFFFF"/>
        </w:rPr>
      </w:pPr>
      <w:r w:rsidRPr="00CD3727">
        <w:rPr>
          <w:rFonts w:ascii="Arial" w:eastAsia="Times New Roman" w:hAnsi="Arial" w:cs="Arial"/>
          <w:b/>
          <w:bCs/>
          <w:color w:val="000000"/>
          <w:shd w:val="clear" w:color="auto" w:fill="FFFFFF"/>
        </w:rPr>
        <w:t xml:space="preserve">Статья 14.6. </w:t>
      </w:r>
    </w:p>
    <w:p w14:paraId="6FAB1339" w14:textId="77777777" w:rsidR="00415CB7" w:rsidRPr="00CD3727" w:rsidRDefault="00415CB7" w:rsidP="005C2437">
      <w:pPr>
        <w:ind w:firstLine="547"/>
        <w:jc w:val="both"/>
        <w:rPr>
          <w:rFonts w:ascii="Arial" w:eastAsia="Times New Roman" w:hAnsi="Arial" w:cs="Arial"/>
          <w:color w:val="000000"/>
        </w:rPr>
      </w:pPr>
      <w:r w:rsidRPr="00CD3727">
        <w:rPr>
          <w:rStyle w:val="blk"/>
          <w:rFonts w:ascii="Arial" w:eastAsia="Times New Roman" w:hAnsi="Arial" w:cs="Arial"/>
          <w:color w:val="000000"/>
        </w:rPr>
        <w:t>Не допускается недобросовестная конкуренция путем совершения хозяйствующим субъектом действий (бездействия), способных вызвать смешение с деятельностью хозяйствующего субъекта-конкурента либо с товарами или услугами, вводимыми хозяйствующим субъектом-конкурентом в гражданский оборот на территории Российской Федерации, в том числе:</w:t>
      </w:r>
    </w:p>
    <w:p w14:paraId="110D68B2" w14:textId="77777777" w:rsidR="00415CB7" w:rsidRPr="00CD3727" w:rsidRDefault="00415CB7" w:rsidP="005C2437">
      <w:pPr>
        <w:ind w:firstLine="547"/>
        <w:jc w:val="both"/>
        <w:rPr>
          <w:rFonts w:ascii="Arial" w:eastAsia="Times New Roman" w:hAnsi="Arial" w:cs="Arial"/>
          <w:color w:val="000000"/>
        </w:rPr>
      </w:pPr>
      <w:bookmarkStart w:id="1" w:name="dst776"/>
      <w:bookmarkEnd w:id="1"/>
      <w:r w:rsidRPr="00CD3727">
        <w:rPr>
          <w:rStyle w:val="blk"/>
          <w:rFonts w:ascii="Arial" w:eastAsia="Times New Roman" w:hAnsi="Arial" w:cs="Arial"/>
          <w:color w:val="000000"/>
        </w:rPr>
        <w:t>1) незаконное использование обозначения, тождественного товарному знаку, фирменному наименованию, коммерческому обозначению, наименованию места происхождения товара хозяйствующего субъекта-конкурента либо сходного с ними до степени смешения, путем его размещения на товарах, этикетках, упаковках или использования иным образом в отношении товаров, которые продаются либо иным образом вводятся в гражданский оборот на территории Российской Федерации, а также путем его использования в информационно-телекоммуникационной сети "Интернет", включая размещение в доменном имени и при других способах адресации;</w:t>
      </w:r>
    </w:p>
    <w:p w14:paraId="4A763939" w14:textId="77777777" w:rsidR="00415CB7" w:rsidRPr="00CD3727" w:rsidRDefault="00415CB7" w:rsidP="005C2437">
      <w:pPr>
        <w:ind w:firstLine="547"/>
        <w:jc w:val="both"/>
        <w:rPr>
          <w:rStyle w:val="blk"/>
          <w:rFonts w:ascii="Arial" w:eastAsia="Times New Roman" w:hAnsi="Arial" w:cs="Arial"/>
          <w:color w:val="000000"/>
        </w:rPr>
      </w:pPr>
      <w:bookmarkStart w:id="2" w:name="dst777"/>
      <w:bookmarkEnd w:id="2"/>
      <w:r w:rsidRPr="00CD3727">
        <w:rPr>
          <w:rStyle w:val="blk"/>
          <w:rFonts w:ascii="Arial" w:eastAsia="Times New Roman" w:hAnsi="Arial" w:cs="Arial"/>
          <w:color w:val="000000"/>
        </w:rPr>
        <w:t>2)</w:t>
      </w:r>
      <w:r w:rsidRPr="00CD3727">
        <w:rPr>
          <w:rStyle w:val="apple-converted-space"/>
          <w:rFonts w:ascii="Arial" w:eastAsia="Times New Roman" w:hAnsi="Arial" w:cs="Arial"/>
          <w:color w:val="000000"/>
        </w:rPr>
        <w:t> </w:t>
      </w:r>
      <w:hyperlink r:id="rId19" w:anchor="dst100130" w:history="1">
        <w:r w:rsidRPr="00CD3727">
          <w:rPr>
            <w:rStyle w:val="a3"/>
            <w:rFonts w:ascii="Arial" w:eastAsia="Times New Roman" w:hAnsi="Arial" w:cs="Arial"/>
            <w:color w:val="666699"/>
          </w:rPr>
          <w:t>копирование</w:t>
        </w:r>
      </w:hyperlink>
      <w:r w:rsidRPr="00CD3727">
        <w:rPr>
          <w:rStyle w:val="apple-converted-space"/>
          <w:rFonts w:ascii="Arial" w:eastAsia="Times New Roman" w:hAnsi="Arial" w:cs="Arial"/>
          <w:color w:val="000000"/>
        </w:rPr>
        <w:t> </w:t>
      </w:r>
      <w:r w:rsidRPr="00CD3727">
        <w:rPr>
          <w:rStyle w:val="blk"/>
          <w:rFonts w:ascii="Arial" w:eastAsia="Times New Roman" w:hAnsi="Arial" w:cs="Arial"/>
          <w:color w:val="000000"/>
        </w:rPr>
        <w:t>или</w:t>
      </w:r>
      <w:r w:rsidRPr="00CD3727">
        <w:rPr>
          <w:rStyle w:val="apple-converted-space"/>
          <w:rFonts w:ascii="Arial" w:eastAsia="Times New Roman" w:hAnsi="Arial" w:cs="Arial"/>
          <w:color w:val="000000"/>
        </w:rPr>
        <w:t> </w:t>
      </w:r>
      <w:hyperlink r:id="rId20" w:anchor="dst100131" w:history="1">
        <w:r w:rsidRPr="00CD3727">
          <w:rPr>
            <w:rStyle w:val="a3"/>
            <w:rFonts w:ascii="Arial" w:eastAsia="Times New Roman" w:hAnsi="Arial" w:cs="Arial"/>
            <w:color w:val="666699"/>
          </w:rPr>
          <w:t>имитация</w:t>
        </w:r>
      </w:hyperlink>
      <w:r w:rsidRPr="00CD3727">
        <w:rPr>
          <w:rStyle w:val="apple-converted-space"/>
          <w:rFonts w:ascii="Arial" w:eastAsia="Times New Roman" w:hAnsi="Arial" w:cs="Arial"/>
          <w:color w:val="000000"/>
        </w:rPr>
        <w:t> </w:t>
      </w:r>
      <w:r w:rsidRPr="00CD3727">
        <w:rPr>
          <w:rStyle w:val="blk"/>
          <w:rFonts w:ascii="Arial" w:eastAsia="Times New Roman" w:hAnsi="Arial" w:cs="Arial"/>
          <w:color w:val="000000"/>
        </w:rPr>
        <w:t>внешнего вида товара, вводимого в гражданский оборот хозяйствующим субъектом-конкурентом, упаковки такого товара, его этикетки, наименования, цветовой гаммы, фирменного стиля в целом (в совокупности фирменной одежды, оформления торгового зала, витрины) или иных элементов, индивидуализирующих хозяйствующего субъекта-конкурента и (или) его товар.</w:t>
      </w:r>
    </w:p>
    <w:p w14:paraId="53006247" w14:textId="77777777" w:rsidR="00D30E6E" w:rsidRPr="00CD3727" w:rsidRDefault="00D30E6E" w:rsidP="005C2437">
      <w:pPr>
        <w:ind w:firstLine="547"/>
        <w:jc w:val="both"/>
        <w:rPr>
          <w:rStyle w:val="blk"/>
          <w:rFonts w:ascii="Arial" w:eastAsia="Times New Roman" w:hAnsi="Arial" w:cs="Arial"/>
          <w:color w:val="000000"/>
        </w:rPr>
      </w:pPr>
    </w:p>
    <w:p w14:paraId="033EC8FF" w14:textId="77777777" w:rsidR="00D30E6E" w:rsidRPr="00CD3727" w:rsidRDefault="00D30E6E" w:rsidP="00D30E6E">
      <w:pPr>
        <w:jc w:val="both"/>
        <w:rPr>
          <w:rStyle w:val="blk"/>
          <w:rFonts w:ascii="Arial" w:eastAsia="Times New Roman" w:hAnsi="Arial" w:cs="Arial"/>
          <w:b/>
          <w:color w:val="000000"/>
        </w:rPr>
      </w:pPr>
    </w:p>
    <w:p w14:paraId="2B3827F2" w14:textId="12BA22B2" w:rsidR="00C50E19" w:rsidRPr="00CD3727" w:rsidRDefault="00D30E6E" w:rsidP="000D260E">
      <w:pPr>
        <w:jc w:val="center"/>
        <w:rPr>
          <w:rFonts w:ascii="Arial" w:hAnsi="Arial" w:cs="Arial"/>
        </w:rPr>
      </w:pPr>
      <w:r w:rsidRPr="00CD3727">
        <w:rPr>
          <w:rFonts w:ascii="Arial" w:hAnsi="Arial" w:cs="Arial"/>
          <w:noProof/>
          <w:lang w:val="en-US"/>
        </w:rPr>
        <w:drawing>
          <wp:inline distT="0" distB="0" distL="0" distR="0" wp14:anchorId="3760CC20" wp14:editId="1C99CAA8">
            <wp:extent cx="3431773" cy="257517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250" cy="257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C9979" w14:textId="77777777" w:rsidR="00D30E6E" w:rsidRPr="00CD3727" w:rsidRDefault="00D30E6E" w:rsidP="005C2437">
      <w:pPr>
        <w:jc w:val="both"/>
        <w:rPr>
          <w:rFonts w:ascii="Arial" w:hAnsi="Arial" w:cs="Arial"/>
          <w:b/>
          <w:bCs/>
          <w:u w:val="single"/>
        </w:rPr>
      </w:pPr>
    </w:p>
    <w:p w14:paraId="571F479A" w14:textId="6ADE2DB6" w:rsidR="00D30E6E" w:rsidRPr="00CD3727" w:rsidRDefault="00D30E6E" w:rsidP="005C2437">
      <w:pPr>
        <w:jc w:val="both"/>
        <w:rPr>
          <w:rFonts w:ascii="Arial" w:hAnsi="Arial" w:cs="Arial"/>
          <w:u w:val="single"/>
        </w:rPr>
      </w:pPr>
      <w:r w:rsidRPr="00CD3727">
        <w:rPr>
          <w:rFonts w:ascii="Arial" w:hAnsi="Arial" w:cs="Arial"/>
          <w:b/>
          <w:bCs/>
          <w:u w:val="single"/>
        </w:rPr>
        <w:t xml:space="preserve">Способы создания смешения </w:t>
      </w:r>
      <w:r w:rsidRPr="00CD3727">
        <w:rPr>
          <w:rFonts w:ascii="Arial" w:hAnsi="Arial" w:cs="Arial"/>
          <w:u w:val="single"/>
        </w:rPr>
        <w:t>(</w:t>
      </w:r>
      <w:r w:rsidRPr="00CD3727">
        <w:rPr>
          <w:rFonts w:ascii="Arial" w:hAnsi="Arial" w:cs="Arial"/>
          <w:i/>
          <w:iCs/>
          <w:u w:val="single"/>
        </w:rPr>
        <w:t>перечень не является исчерпывающим)</w:t>
      </w:r>
    </w:p>
    <w:p w14:paraId="6691CF4D" w14:textId="77777777" w:rsidR="00D30E6E" w:rsidRPr="00CD3727" w:rsidRDefault="00D30E6E" w:rsidP="005C2437">
      <w:pPr>
        <w:jc w:val="both"/>
        <w:rPr>
          <w:rFonts w:ascii="Arial" w:hAnsi="Arial" w:cs="Arial"/>
        </w:rPr>
      </w:pPr>
    </w:p>
    <w:p w14:paraId="754E196D" w14:textId="77777777" w:rsidR="00D30E6E" w:rsidRPr="00CD3727" w:rsidRDefault="00D30E6E" w:rsidP="00D30E6E">
      <w:pPr>
        <w:numPr>
          <w:ilvl w:val="0"/>
          <w:numId w:val="2"/>
        </w:numPr>
        <w:jc w:val="both"/>
        <w:rPr>
          <w:rFonts w:ascii="Arial" w:hAnsi="Arial" w:cs="Arial"/>
        </w:rPr>
      </w:pPr>
      <w:r w:rsidRPr="00CD3727">
        <w:rPr>
          <w:rFonts w:ascii="Arial" w:hAnsi="Arial" w:cs="Arial"/>
        </w:rPr>
        <w:t xml:space="preserve">Использование средств индивидуализации продукции, товаров, работ, услуг конкурента (товарные знаки и знаки обслуживания, наименования мест происхождения товаров); </w:t>
      </w:r>
    </w:p>
    <w:p w14:paraId="50325CF0" w14:textId="77777777" w:rsidR="00D30E6E" w:rsidRPr="00CD3727" w:rsidRDefault="00D30E6E" w:rsidP="00D30E6E">
      <w:pPr>
        <w:numPr>
          <w:ilvl w:val="0"/>
          <w:numId w:val="2"/>
        </w:numPr>
        <w:jc w:val="both"/>
        <w:rPr>
          <w:rFonts w:ascii="Arial" w:hAnsi="Arial" w:cs="Arial"/>
        </w:rPr>
      </w:pPr>
      <w:r w:rsidRPr="00CD3727">
        <w:rPr>
          <w:rFonts w:ascii="Arial" w:hAnsi="Arial" w:cs="Arial"/>
        </w:rPr>
        <w:t xml:space="preserve">Использование средств индивидуализации юридического лица, а именно фирменных наименований и коммерческих обозначений; </w:t>
      </w:r>
    </w:p>
    <w:p w14:paraId="37244438" w14:textId="77777777" w:rsidR="00D30E6E" w:rsidRPr="00CD3727" w:rsidRDefault="00D30E6E" w:rsidP="00D30E6E">
      <w:pPr>
        <w:numPr>
          <w:ilvl w:val="0"/>
          <w:numId w:val="2"/>
        </w:numPr>
        <w:jc w:val="both"/>
        <w:rPr>
          <w:rFonts w:ascii="Arial" w:hAnsi="Arial" w:cs="Arial"/>
        </w:rPr>
      </w:pPr>
      <w:r w:rsidRPr="00CD3727">
        <w:rPr>
          <w:rFonts w:ascii="Arial" w:hAnsi="Arial" w:cs="Arial"/>
        </w:rPr>
        <w:t xml:space="preserve">Копирование или имитация внешнего вида товара конкурента, упаковки, этикетки, наименования, </w:t>
      </w:r>
      <w:proofErr w:type="spellStart"/>
      <w:r w:rsidRPr="00CD3727">
        <w:rPr>
          <w:rFonts w:ascii="Arial" w:hAnsi="Arial" w:cs="Arial"/>
        </w:rPr>
        <w:t>цветовои</w:t>
      </w:r>
      <w:proofErr w:type="spellEnd"/>
      <w:r w:rsidRPr="00CD3727">
        <w:rPr>
          <w:rFonts w:ascii="Arial" w:hAnsi="Arial" w:cs="Arial"/>
        </w:rPr>
        <w:t xml:space="preserve">̆ гаммы, фирменного стиля в целом (в совокупности </w:t>
      </w:r>
      <w:proofErr w:type="spellStart"/>
      <w:r w:rsidRPr="00CD3727">
        <w:rPr>
          <w:rFonts w:ascii="Arial" w:hAnsi="Arial" w:cs="Arial"/>
        </w:rPr>
        <w:t>фирменнои</w:t>
      </w:r>
      <w:proofErr w:type="spellEnd"/>
      <w:r w:rsidRPr="00CD3727">
        <w:rPr>
          <w:rFonts w:ascii="Arial" w:hAnsi="Arial" w:cs="Arial"/>
        </w:rPr>
        <w:t>̆ одежды, оформления торгового зала, витрины).</w:t>
      </w:r>
    </w:p>
    <w:p w14:paraId="3CCBE252" w14:textId="77777777" w:rsidR="00D30E6E" w:rsidRPr="00CD3727" w:rsidRDefault="00D30E6E" w:rsidP="00D30E6E">
      <w:pPr>
        <w:jc w:val="both"/>
        <w:rPr>
          <w:rFonts w:ascii="Arial" w:hAnsi="Arial" w:cs="Arial"/>
          <w:b/>
        </w:rPr>
      </w:pPr>
    </w:p>
    <w:p w14:paraId="6D596D43" w14:textId="06BE4EA2" w:rsidR="00D30E6E" w:rsidRDefault="00D30E6E" w:rsidP="000D260E">
      <w:pPr>
        <w:jc w:val="center"/>
        <w:rPr>
          <w:rFonts w:ascii="Arial" w:hAnsi="Arial" w:cs="Arial"/>
        </w:rPr>
      </w:pPr>
      <w:r w:rsidRPr="00CD3727">
        <w:rPr>
          <w:rFonts w:ascii="Arial" w:hAnsi="Arial" w:cs="Arial"/>
          <w:noProof/>
          <w:lang w:val="en-US"/>
        </w:rPr>
        <w:drawing>
          <wp:inline distT="0" distB="0" distL="0" distR="0" wp14:anchorId="0602202F" wp14:editId="512573A5">
            <wp:extent cx="2860273" cy="2146323"/>
            <wp:effectExtent l="0" t="0" r="1016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853" cy="2146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8110A" w14:textId="77777777" w:rsidR="00CD3727" w:rsidRDefault="00CD3727" w:rsidP="005C2437">
      <w:pPr>
        <w:jc w:val="both"/>
        <w:rPr>
          <w:rFonts w:ascii="Arial" w:hAnsi="Arial" w:cs="Arial"/>
        </w:rPr>
      </w:pPr>
    </w:p>
    <w:p w14:paraId="43DDA27F" w14:textId="77777777" w:rsidR="00CD3727" w:rsidRPr="00131686" w:rsidRDefault="00CD3727" w:rsidP="000D260E">
      <w:pPr>
        <w:jc w:val="center"/>
        <w:rPr>
          <w:rFonts w:ascii="Arial" w:hAnsi="Arial" w:cs="Arial"/>
        </w:rPr>
      </w:pPr>
      <w:r w:rsidRPr="00131686">
        <w:rPr>
          <w:rFonts w:ascii="Arial" w:hAnsi="Arial" w:cs="Arial"/>
        </w:rPr>
        <w:t>Кейс Санкт-Петербургского УФАС России «</w:t>
      </w:r>
      <w:proofErr w:type="spellStart"/>
      <w:r w:rsidRPr="00131686">
        <w:rPr>
          <w:rFonts w:ascii="Arial" w:hAnsi="Arial" w:cs="Arial"/>
          <w:lang w:val="en-US"/>
        </w:rPr>
        <w:t>Valio</w:t>
      </w:r>
      <w:proofErr w:type="spellEnd"/>
      <w:r w:rsidRPr="00131686">
        <w:rPr>
          <w:rFonts w:ascii="Arial" w:hAnsi="Arial" w:cs="Arial"/>
        </w:rPr>
        <w:t>»</w:t>
      </w:r>
      <w:r w:rsidRPr="00131686">
        <w:rPr>
          <w:rFonts w:ascii="Arial" w:hAnsi="Arial" w:cs="Arial"/>
          <w:lang w:val="en-US"/>
        </w:rPr>
        <w:t xml:space="preserve"> VS </w:t>
      </w:r>
      <w:r w:rsidRPr="00131686">
        <w:rPr>
          <w:rFonts w:ascii="Arial" w:hAnsi="Arial" w:cs="Arial"/>
        </w:rPr>
        <w:t>«Баба Валя»</w:t>
      </w:r>
    </w:p>
    <w:p w14:paraId="38F811B3" w14:textId="77777777" w:rsidR="00131686" w:rsidRDefault="00131686" w:rsidP="00131686">
      <w:pPr>
        <w:pStyle w:val="a6"/>
        <w:spacing w:before="0" w:beforeAutospacing="0" w:after="0" w:afterAutospacing="0"/>
        <w:jc w:val="both"/>
        <w:textAlignment w:val="baseline"/>
        <w:rPr>
          <w:rFonts w:ascii="Arial" w:hAnsi="Arial" w:cs="Arial"/>
          <w:color w:val="000000"/>
          <w:sz w:val="24"/>
          <w:szCs w:val="24"/>
        </w:rPr>
      </w:pPr>
    </w:p>
    <w:p w14:paraId="46498A40" w14:textId="02DCF11B" w:rsidR="00131686" w:rsidRPr="00131686" w:rsidRDefault="00131686" w:rsidP="00131686">
      <w:pPr>
        <w:pStyle w:val="a6"/>
        <w:spacing w:before="0" w:beforeAutospacing="0" w:after="0" w:afterAutospacing="0"/>
        <w:ind w:firstLine="708"/>
        <w:jc w:val="both"/>
        <w:textAlignment w:val="baseline"/>
        <w:rPr>
          <w:rFonts w:ascii="Arial" w:hAnsi="Arial" w:cs="Arial"/>
          <w:color w:val="000000"/>
          <w:sz w:val="24"/>
          <w:szCs w:val="24"/>
        </w:rPr>
      </w:pPr>
      <w:r w:rsidRPr="00131686">
        <w:rPr>
          <w:rFonts w:ascii="Arial" w:hAnsi="Arial" w:cs="Arial"/>
          <w:color w:val="000000"/>
          <w:sz w:val="24"/>
          <w:szCs w:val="24"/>
        </w:rPr>
        <w:t>Заявител</w:t>
      </w:r>
      <w:r>
        <w:rPr>
          <w:rFonts w:ascii="Arial" w:hAnsi="Arial" w:cs="Arial"/>
          <w:color w:val="000000"/>
          <w:sz w:val="24"/>
          <w:szCs w:val="24"/>
        </w:rPr>
        <w:t>ь</w:t>
      </w:r>
      <w:r w:rsidRPr="00131686">
        <w:rPr>
          <w:rFonts w:ascii="Arial" w:hAnsi="Arial" w:cs="Arial"/>
          <w:color w:val="000000"/>
          <w:sz w:val="24"/>
          <w:szCs w:val="24"/>
        </w:rPr>
        <w:t xml:space="preserve"> по делу ООО «Валио» - представитель </w:t>
      </w:r>
      <w:proofErr w:type="spellStart"/>
      <w:r w:rsidRPr="00131686">
        <w:rPr>
          <w:rFonts w:ascii="Arial" w:hAnsi="Arial" w:cs="Arial"/>
          <w:color w:val="000000"/>
          <w:sz w:val="24"/>
          <w:szCs w:val="24"/>
        </w:rPr>
        <w:t>Valio</w:t>
      </w:r>
      <w:proofErr w:type="spellEnd"/>
      <w:r w:rsidRPr="00131686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131686">
        <w:rPr>
          <w:rFonts w:ascii="Arial" w:hAnsi="Arial" w:cs="Arial"/>
          <w:color w:val="000000"/>
          <w:sz w:val="24"/>
          <w:szCs w:val="24"/>
        </w:rPr>
        <w:t>Oy</w:t>
      </w:r>
      <w:proofErr w:type="spellEnd"/>
      <w:r w:rsidRPr="00131686">
        <w:rPr>
          <w:rFonts w:ascii="Arial" w:hAnsi="Arial" w:cs="Arial"/>
          <w:color w:val="000000"/>
          <w:sz w:val="24"/>
          <w:szCs w:val="24"/>
        </w:rPr>
        <w:t xml:space="preserve"> (Финляндия).</w:t>
      </w:r>
    </w:p>
    <w:p w14:paraId="0E4996C4" w14:textId="710A1DE5" w:rsidR="00131686" w:rsidRPr="00131686" w:rsidRDefault="00131686" w:rsidP="00131686">
      <w:pPr>
        <w:pStyle w:val="a6"/>
        <w:spacing w:before="0" w:beforeAutospacing="0" w:after="0" w:afterAutospacing="0"/>
        <w:ind w:firstLine="708"/>
        <w:jc w:val="both"/>
        <w:textAlignment w:val="baseline"/>
        <w:rPr>
          <w:rFonts w:ascii="Arial" w:hAnsi="Arial" w:cs="Arial"/>
          <w:color w:val="000000"/>
          <w:sz w:val="24"/>
          <w:szCs w:val="24"/>
        </w:rPr>
      </w:pPr>
      <w:r w:rsidRPr="00131686">
        <w:rPr>
          <w:rFonts w:ascii="Arial" w:hAnsi="Arial" w:cs="Arial"/>
          <w:color w:val="000000"/>
          <w:sz w:val="24"/>
          <w:szCs w:val="24"/>
        </w:rPr>
        <w:t>По мнению заявителя, элементы дизайна упаковки масла «Баба Валя» сходны до степени смешения с д</w:t>
      </w:r>
      <w:r>
        <w:rPr>
          <w:rFonts w:ascii="Arial" w:hAnsi="Arial" w:cs="Arial"/>
          <w:color w:val="000000"/>
          <w:sz w:val="24"/>
          <w:szCs w:val="24"/>
        </w:rPr>
        <w:t xml:space="preserve">изайном упаковки масла «Валио». </w:t>
      </w:r>
      <w:r w:rsidRPr="00131686">
        <w:rPr>
          <w:rFonts w:ascii="Arial" w:hAnsi="Arial" w:cs="Arial"/>
          <w:color w:val="000000"/>
          <w:sz w:val="24"/>
          <w:szCs w:val="24"/>
          <w:u w:val="single"/>
        </w:rPr>
        <w:t xml:space="preserve">Кроме того, компания </w:t>
      </w:r>
      <w:proofErr w:type="spellStart"/>
      <w:r w:rsidRPr="00131686">
        <w:rPr>
          <w:rFonts w:ascii="Arial" w:hAnsi="Arial" w:cs="Arial"/>
          <w:color w:val="000000"/>
          <w:sz w:val="24"/>
          <w:szCs w:val="24"/>
          <w:u w:val="single"/>
        </w:rPr>
        <w:t>Valio</w:t>
      </w:r>
      <w:proofErr w:type="spellEnd"/>
      <w:r w:rsidRPr="00131686">
        <w:rPr>
          <w:rFonts w:ascii="Arial" w:hAnsi="Arial" w:cs="Arial"/>
          <w:color w:val="000000"/>
          <w:sz w:val="24"/>
          <w:szCs w:val="24"/>
          <w:u w:val="single"/>
        </w:rPr>
        <w:t xml:space="preserve"> </w:t>
      </w:r>
      <w:proofErr w:type="spellStart"/>
      <w:r w:rsidRPr="00131686">
        <w:rPr>
          <w:rFonts w:ascii="Arial" w:hAnsi="Arial" w:cs="Arial"/>
          <w:color w:val="000000"/>
          <w:sz w:val="24"/>
          <w:szCs w:val="24"/>
          <w:u w:val="single"/>
        </w:rPr>
        <w:t>Oy</w:t>
      </w:r>
      <w:proofErr w:type="spellEnd"/>
      <w:r w:rsidRPr="00131686">
        <w:rPr>
          <w:rFonts w:ascii="Arial" w:hAnsi="Arial" w:cs="Arial"/>
          <w:color w:val="000000"/>
          <w:sz w:val="24"/>
          <w:szCs w:val="24"/>
          <w:u w:val="single"/>
        </w:rPr>
        <w:t xml:space="preserve"> является правообладателем зарегистрированных товарных знаков, используемых в дизайне упаковки масла</w:t>
      </w:r>
      <w:r w:rsidRPr="00131686">
        <w:rPr>
          <w:rFonts w:ascii="Arial" w:hAnsi="Arial" w:cs="Arial"/>
          <w:color w:val="000000"/>
          <w:sz w:val="24"/>
          <w:szCs w:val="24"/>
        </w:rPr>
        <w:t xml:space="preserve">. Дополнительно, ООО «Валио» предоставило заключение патентного поверенного, из которого следует, что «общая внешняя форма, композиционное и </w:t>
      </w:r>
      <w:proofErr w:type="spellStart"/>
      <w:r w:rsidRPr="00131686">
        <w:rPr>
          <w:rFonts w:ascii="Arial" w:hAnsi="Arial" w:cs="Arial"/>
          <w:color w:val="000000"/>
          <w:sz w:val="24"/>
          <w:szCs w:val="24"/>
        </w:rPr>
        <w:t>цвето</w:t>
      </w:r>
      <w:proofErr w:type="spellEnd"/>
      <w:r w:rsidRPr="00131686">
        <w:rPr>
          <w:rFonts w:ascii="Arial" w:hAnsi="Arial" w:cs="Arial"/>
          <w:color w:val="000000"/>
          <w:sz w:val="24"/>
          <w:szCs w:val="24"/>
        </w:rPr>
        <w:t>-графическое оформление упаковок являются практически идентичными».</w:t>
      </w:r>
    </w:p>
    <w:p w14:paraId="382984B1" w14:textId="77777777" w:rsidR="00131686" w:rsidRPr="00131686" w:rsidRDefault="00131686" w:rsidP="00131686">
      <w:pPr>
        <w:pStyle w:val="a6"/>
        <w:spacing w:before="0" w:beforeAutospacing="0" w:after="0" w:afterAutospacing="0"/>
        <w:ind w:firstLine="708"/>
        <w:jc w:val="both"/>
        <w:textAlignment w:val="baseline"/>
        <w:rPr>
          <w:rFonts w:ascii="Arial" w:hAnsi="Arial" w:cs="Arial"/>
          <w:color w:val="000000"/>
          <w:sz w:val="24"/>
          <w:szCs w:val="24"/>
        </w:rPr>
      </w:pPr>
      <w:r w:rsidRPr="00131686">
        <w:rPr>
          <w:rFonts w:ascii="Arial" w:hAnsi="Arial" w:cs="Arial"/>
          <w:color w:val="000000"/>
          <w:sz w:val="24"/>
          <w:szCs w:val="24"/>
        </w:rPr>
        <w:t>В свою очередь ответчик по делу – ООО «Традиция» - на основании другого заключения патентного поверенного утверждает, что упаковка масла  «Баба Валя» является оригинальной и не похожей на масло «</w:t>
      </w:r>
      <w:proofErr w:type="spellStart"/>
      <w:r w:rsidRPr="00131686">
        <w:rPr>
          <w:rFonts w:ascii="Arial" w:hAnsi="Arial" w:cs="Arial"/>
          <w:color w:val="000000"/>
          <w:sz w:val="24"/>
          <w:szCs w:val="24"/>
        </w:rPr>
        <w:t>Valio</w:t>
      </w:r>
      <w:proofErr w:type="spellEnd"/>
      <w:r w:rsidRPr="00131686">
        <w:rPr>
          <w:rFonts w:ascii="Arial" w:hAnsi="Arial" w:cs="Arial"/>
          <w:color w:val="000000"/>
          <w:sz w:val="24"/>
          <w:szCs w:val="24"/>
        </w:rPr>
        <w:t>».</w:t>
      </w:r>
    </w:p>
    <w:p w14:paraId="2BA28FD7" w14:textId="35D49F82" w:rsidR="00CD3727" w:rsidRDefault="00131686" w:rsidP="00131686">
      <w:pPr>
        <w:pStyle w:val="a6"/>
        <w:spacing w:before="0" w:beforeAutospacing="0" w:after="0" w:afterAutospacing="0"/>
        <w:ind w:firstLine="708"/>
        <w:jc w:val="both"/>
        <w:textAlignment w:val="baseline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Был проведен опрос общественного мнения</w:t>
      </w:r>
      <w:r w:rsidRPr="00131686">
        <w:rPr>
          <w:rFonts w:ascii="Arial" w:hAnsi="Arial" w:cs="Arial"/>
          <w:color w:val="000000"/>
          <w:sz w:val="24"/>
          <w:szCs w:val="24"/>
        </w:rPr>
        <w:t xml:space="preserve"> на предмет схожести упаковок масла «Валио» и «Баба Валя». </w:t>
      </w:r>
      <w:r>
        <w:rPr>
          <w:rFonts w:ascii="Arial" w:hAnsi="Arial" w:cs="Arial"/>
          <w:color w:val="000000"/>
          <w:sz w:val="24"/>
          <w:szCs w:val="24"/>
        </w:rPr>
        <w:t>Результаты опроса вы видите на слайде.</w:t>
      </w:r>
    </w:p>
    <w:p w14:paraId="28C087E9" w14:textId="6961B386" w:rsidR="00B3325A" w:rsidRPr="00B3325A" w:rsidRDefault="00B3325A" w:rsidP="00B3325A">
      <w:pPr>
        <w:pStyle w:val="a6"/>
        <w:spacing w:before="0" w:beforeAutospacing="0" w:after="0" w:afterAutospacing="0"/>
        <w:ind w:firstLine="708"/>
        <w:jc w:val="both"/>
        <w:textAlignment w:val="baseline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По итогам рассмотрения дела признано нарушение</w:t>
      </w:r>
      <w:r w:rsidRPr="00B3325A"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 w:rsidRPr="00B3325A">
        <w:rPr>
          <w:rFonts w:ascii="Arial" w:hAnsi="Arial" w:cs="Arial"/>
          <w:bCs/>
          <w:color w:val="000000"/>
          <w:sz w:val="24"/>
          <w:szCs w:val="24"/>
        </w:rPr>
        <w:t xml:space="preserve">ч. 1 ст.14 Закона о защите конкуренции (2015 г.) </w:t>
      </w:r>
    </w:p>
    <w:p w14:paraId="5553FFA7" w14:textId="12839B43" w:rsidR="00B3325A" w:rsidRPr="00131686" w:rsidRDefault="00B3325A" w:rsidP="00131686">
      <w:pPr>
        <w:pStyle w:val="a6"/>
        <w:spacing w:before="0" w:beforeAutospacing="0" w:after="0" w:afterAutospacing="0"/>
        <w:ind w:firstLine="708"/>
        <w:jc w:val="both"/>
        <w:textAlignment w:val="baseline"/>
        <w:rPr>
          <w:rFonts w:ascii="Arial" w:hAnsi="Arial" w:cs="Arial"/>
          <w:sz w:val="24"/>
          <w:szCs w:val="24"/>
        </w:rPr>
      </w:pPr>
    </w:p>
    <w:p w14:paraId="27F6E92C" w14:textId="77777777" w:rsidR="00CD3727" w:rsidRDefault="00CD3727" w:rsidP="005C2437">
      <w:pPr>
        <w:jc w:val="both"/>
        <w:rPr>
          <w:rFonts w:ascii="Arial" w:hAnsi="Arial" w:cs="Arial"/>
        </w:rPr>
      </w:pPr>
    </w:p>
    <w:p w14:paraId="7E8C64C6" w14:textId="4B2DC9BA" w:rsidR="00131686" w:rsidRDefault="00131686" w:rsidP="000D260E">
      <w:pPr>
        <w:jc w:val="center"/>
        <w:rPr>
          <w:rFonts w:ascii="Arial" w:hAnsi="Arial" w:cs="Arial"/>
        </w:rPr>
      </w:pPr>
      <w:r w:rsidRPr="00131686">
        <w:rPr>
          <w:rFonts w:ascii="Arial" w:hAnsi="Arial" w:cs="Arial"/>
          <w:noProof/>
          <w:lang w:val="en-US"/>
        </w:rPr>
        <w:drawing>
          <wp:inline distT="0" distB="0" distL="0" distR="0" wp14:anchorId="14920920" wp14:editId="111076AF">
            <wp:extent cx="2974573" cy="2232092"/>
            <wp:effectExtent l="0" t="0" r="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744" cy="223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11C2E" w14:textId="77777777" w:rsidR="00B3325A" w:rsidRDefault="00B3325A" w:rsidP="005C2437">
      <w:pPr>
        <w:jc w:val="both"/>
        <w:rPr>
          <w:rFonts w:ascii="Arial" w:hAnsi="Arial" w:cs="Arial"/>
        </w:rPr>
      </w:pPr>
    </w:p>
    <w:p w14:paraId="4B12FE41" w14:textId="695F4C38" w:rsidR="00B3325A" w:rsidRDefault="00B3325A" w:rsidP="005C2437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</w:rPr>
        <w:t xml:space="preserve">В ходе рассмотрения дела </w:t>
      </w:r>
      <w:r w:rsidRPr="00131686">
        <w:rPr>
          <w:rFonts w:ascii="Arial" w:hAnsi="Arial" w:cs="Arial"/>
          <w:color w:val="000000"/>
        </w:rPr>
        <w:t>ООО «Традиция»</w:t>
      </w:r>
      <w:r>
        <w:rPr>
          <w:rFonts w:ascii="Arial" w:hAnsi="Arial" w:cs="Arial"/>
          <w:color w:val="000000"/>
        </w:rPr>
        <w:t xml:space="preserve"> </w:t>
      </w:r>
      <w:r w:rsidR="000208D0">
        <w:rPr>
          <w:rFonts w:ascii="Arial" w:hAnsi="Arial" w:cs="Arial"/>
          <w:color w:val="000000"/>
        </w:rPr>
        <w:t>- изменило упаковку масла «Баба Валя». И после проигрыша в суде оплатило штраф в размере 110 тыс. руб.</w:t>
      </w:r>
    </w:p>
    <w:p w14:paraId="1BE4EAD3" w14:textId="77777777" w:rsidR="000208D0" w:rsidRDefault="000208D0" w:rsidP="005C2437">
      <w:pPr>
        <w:jc w:val="both"/>
        <w:rPr>
          <w:rFonts w:ascii="Arial" w:hAnsi="Arial" w:cs="Arial"/>
          <w:color w:val="000000"/>
        </w:rPr>
      </w:pPr>
    </w:p>
    <w:p w14:paraId="68F01511" w14:textId="77777777" w:rsidR="000208D0" w:rsidRDefault="000208D0" w:rsidP="005C2437">
      <w:pPr>
        <w:jc w:val="both"/>
        <w:rPr>
          <w:rFonts w:ascii="Arial" w:hAnsi="Arial" w:cs="Arial"/>
          <w:color w:val="000000"/>
        </w:rPr>
      </w:pPr>
    </w:p>
    <w:p w14:paraId="5D650A03" w14:textId="2990979F" w:rsidR="000208D0" w:rsidRDefault="000208D0" w:rsidP="00FF3B43">
      <w:pPr>
        <w:jc w:val="center"/>
        <w:rPr>
          <w:rFonts w:ascii="Arial" w:hAnsi="Arial" w:cs="Arial"/>
          <w:color w:val="000000"/>
        </w:rPr>
      </w:pPr>
      <w:r w:rsidRPr="000208D0">
        <w:rPr>
          <w:rFonts w:ascii="Arial" w:hAnsi="Arial" w:cs="Arial"/>
          <w:noProof/>
          <w:color w:val="000000"/>
          <w:lang w:val="en-US"/>
        </w:rPr>
        <w:drawing>
          <wp:inline distT="0" distB="0" distL="0" distR="0" wp14:anchorId="1DBCD7F8" wp14:editId="081B56FD">
            <wp:extent cx="2736192" cy="2053213"/>
            <wp:effectExtent l="0" t="0" r="762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349" cy="2053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DF0F5" w14:textId="77777777" w:rsidR="000208D0" w:rsidRDefault="000208D0" w:rsidP="005C2437">
      <w:pPr>
        <w:jc w:val="both"/>
        <w:rPr>
          <w:rFonts w:ascii="Arial" w:hAnsi="Arial" w:cs="Arial"/>
        </w:rPr>
      </w:pPr>
    </w:p>
    <w:p w14:paraId="3686DFB0" w14:textId="77777777" w:rsidR="000208D0" w:rsidRDefault="000208D0" w:rsidP="005C2437">
      <w:pPr>
        <w:jc w:val="both"/>
        <w:rPr>
          <w:rFonts w:ascii="Arial" w:hAnsi="Arial" w:cs="Arial"/>
        </w:rPr>
      </w:pPr>
    </w:p>
    <w:p w14:paraId="28839C26" w14:textId="7AFD7A71" w:rsidR="000208D0" w:rsidRPr="000208D0" w:rsidRDefault="000208D0" w:rsidP="000208D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По словам з</w:t>
      </w:r>
      <w:r w:rsidRPr="000208D0">
        <w:rPr>
          <w:rFonts w:ascii="Arial" w:hAnsi="Arial" w:cs="Arial"/>
        </w:rPr>
        <w:t>аместител</w:t>
      </w:r>
      <w:r>
        <w:rPr>
          <w:rFonts w:ascii="Arial" w:hAnsi="Arial" w:cs="Arial"/>
        </w:rPr>
        <w:t>я</w:t>
      </w:r>
      <w:r w:rsidRPr="000208D0">
        <w:rPr>
          <w:rFonts w:ascii="Arial" w:hAnsi="Arial" w:cs="Arial"/>
        </w:rPr>
        <w:t xml:space="preserve"> руководителя ФАС России </w:t>
      </w:r>
      <w:proofErr w:type="spellStart"/>
      <w:r w:rsidRPr="000208D0">
        <w:rPr>
          <w:rFonts w:ascii="Arial" w:hAnsi="Arial" w:cs="Arial"/>
        </w:rPr>
        <w:t>Серг</w:t>
      </w:r>
      <w:r>
        <w:rPr>
          <w:rFonts w:ascii="Arial" w:hAnsi="Arial" w:cs="Arial"/>
        </w:rPr>
        <w:t>я</w:t>
      </w:r>
      <w:proofErr w:type="spellEnd"/>
      <w:r w:rsidRPr="000208D0">
        <w:rPr>
          <w:rFonts w:ascii="Arial" w:hAnsi="Arial" w:cs="Arial"/>
        </w:rPr>
        <w:t xml:space="preserve"> </w:t>
      </w:r>
      <w:proofErr w:type="spellStart"/>
      <w:r w:rsidRPr="000208D0">
        <w:rPr>
          <w:rFonts w:ascii="Arial" w:hAnsi="Arial" w:cs="Arial"/>
        </w:rPr>
        <w:t>Пузыревск</w:t>
      </w:r>
      <w:r>
        <w:rPr>
          <w:rFonts w:ascii="Arial" w:hAnsi="Arial" w:cs="Arial"/>
        </w:rPr>
        <w:t>ого</w:t>
      </w:r>
      <w:proofErr w:type="spellEnd"/>
      <w:r w:rsidRPr="000208D0">
        <w:rPr>
          <w:rFonts w:ascii="Arial" w:hAnsi="Arial" w:cs="Arial"/>
        </w:rPr>
        <w:t>:</w:t>
      </w:r>
    </w:p>
    <w:p w14:paraId="6F403009" w14:textId="574541DB" w:rsidR="000208D0" w:rsidRDefault="000208D0" w:rsidP="005C2437">
      <w:pPr>
        <w:jc w:val="both"/>
        <w:rPr>
          <w:rFonts w:ascii="Arial" w:hAnsi="Arial" w:cs="Arial"/>
        </w:rPr>
      </w:pPr>
      <w:r w:rsidRPr="000208D0">
        <w:rPr>
          <w:rFonts w:ascii="Arial" w:hAnsi="Arial" w:cs="Arial"/>
        </w:rPr>
        <w:t>«Сама по себе патентная защита не всегда является стимулом для развития инноваций и привлечения инвестиций, более того, может она может ограничивать конкуренцию. Эти выводы свидетельствуют о том, что нам пора решить вопрос о правильном применении антимонопольного законодательства к объектам интеллектуальной собственности. Эти вопросы решены в странах Европейского Союза, соединённых штатах Америки и отсутствие четких ответов на них в российском законодательстве рассматриваются, как сдерживающий фактор развития конкуренции».</w:t>
      </w:r>
    </w:p>
    <w:p w14:paraId="7EEB3575" w14:textId="77777777" w:rsidR="000208D0" w:rsidRDefault="000208D0" w:rsidP="005C2437">
      <w:pPr>
        <w:jc w:val="both"/>
        <w:rPr>
          <w:rFonts w:ascii="Arial" w:hAnsi="Arial" w:cs="Arial"/>
        </w:rPr>
      </w:pPr>
    </w:p>
    <w:p w14:paraId="04D8B4F6" w14:textId="77777777" w:rsidR="000208D0" w:rsidRDefault="000208D0" w:rsidP="005C2437">
      <w:pPr>
        <w:jc w:val="both"/>
        <w:rPr>
          <w:rFonts w:ascii="Arial" w:hAnsi="Arial" w:cs="Arial"/>
        </w:rPr>
      </w:pPr>
    </w:p>
    <w:p w14:paraId="08A302EF" w14:textId="16FC5A02" w:rsidR="000208D0" w:rsidRPr="00131686" w:rsidRDefault="000208D0" w:rsidP="005C2437">
      <w:pPr>
        <w:jc w:val="both"/>
        <w:rPr>
          <w:rFonts w:ascii="Arial" w:hAnsi="Arial" w:cs="Arial"/>
        </w:rPr>
      </w:pPr>
      <w:bookmarkStart w:id="3" w:name="_GoBack"/>
      <w:bookmarkEnd w:id="3"/>
    </w:p>
    <w:sectPr w:rsidR="000208D0" w:rsidRPr="00131686" w:rsidSect="00C37334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">
    <w:altName w:val="Times Roman"/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31766F"/>
    <w:multiLevelType w:val="hybridMultilevel"/>
    <w:tmpl w:val="B09CBFD0"/>
    <w:lvl w:ilvl="0" w:tplc="38206EB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E065F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468F3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A4614A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BEF6B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878E2C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1C413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E806A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904FA7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73403BCC"/>
    <w:multiLevelType w:val="hybridMultilevel"/>
    <w:tmpl w:val="78281DDC"/>
    <w:lvl w:ilvl="0" w:tplc="EB04BFE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466AF6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B67B5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3AA7B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AF2A3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A2458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10AEF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72CA7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46A11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0E19"/>
    <w:rsid w:val="000208D0"/>
    <w:rsid w:val="000D260E"/>
    <w:rsid w:val="00131686"/>
    <w:rsid w:val="001B51E5"/>
    <w:rsid w:val="00251D03"/>
    <w:rsid w:val="0025442C"/>
    <w:rsid w:val="0033019A"/>
    <w:rsid w:val="00361DA5"/>
    <w:rsid w:val="00401840"/>
    <w:rsid w:val="00415CB7"/>
    <w:rsid w:val="00455FF9"/>
    <w:rsid w:val="0048580D"/>
    <w:rsid w:val="00533419"/>
    <w:rsid w:val="005C2437"/>
    <w:rsid w:val="00895C44"/>
    <w:rsid w:val="008A0C84"/>
    <w:rsid w:val="0091327B"/>
    <w:rsid w:val="009F5E56"/>
    <w:rsid w:val="00A27FD7"/>
    <w:rsid w:val="00A50FBD"/>
    <w:rsid w:val="00A94144"/>
    <w:rsid w:val="00B3325A"/>
    <w:rsid w:val="00C37334"/>
    <w:rsid w:val="00C43163"/>
    <w:rsid w:val="00C50E19"/>
    <w:rsid w:val="00CD3727"/>
    <w:rsid w:val="00D23704"/>
    <w:rsid w:val="00D30E6E"/>
    <w:rsid w:val="00D71C60"/>
    <w:rsid w:val="00FD63A3"/>
    <w:rsid w:val="00FE5BE5"/>
    <w:rsid w:val="00FF3B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3AFEAD1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1B51E5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50E19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C50E19"/>
    <w:rPr>
      <w:rFonts w:ascii="Lucida Grande CY" w:hAnsi="Lucida Grande CY" w:cs="Lucida Grande CY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50E19"/>
    <w:rPr>
      <w:rFonts w:ascii="Lucida Grande CY" w:hAnsi="Lucida Grande CY" w:cs="Lucida Grande CY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1B51E5"/>
    <w:rPr>
      <w:rFonts w:ascii="Times" w:hAnsi="Times"/>
      <w:b/>
      <w:bCs/>
      <w:kern w:val="36"/>
      <w:sz w:val="48"/>
      <w:szCs w:val="48"/>
    </w:rPr>
  </w:style>
  <w:style w:type="character" w:customStyle="1" w:styleId="blk">
    <w:name w:val="blk"/>
    <w:basedOn w:val="a0"/>
    <w:rsid w:val="001B51E5"/>
  </w:style>
  <w:style w:type="character" w:customStyle="1" w:styleId="hl">
    <w:name w:val="hl"/>
    <w:basedOn w:val="a0"/>
    <w:rsid w:val="001B51E5"/>
  </w:style>
  <w:style w:type="character" w:customStyle="1" w:styleId="apple-converted-space">
    <w:name w:val="apple-converted-space"/>
    <w:basedOn w:val="a0"/>
    <w:rsid w:val="001B51E5"/>
  </w:style>
  <w:style w:type="paragraph" w:styleId="a6">
    <w:name w:val="Normal (Web)"/>
    <w:basedOn w:val="a"/>
    <w:uiPriority w:val="99"/>
    <w:unhideWhenUsed/>
    <w:rsid w:val="008A0C84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a7">
    <w:name w:val="Emphasis"/>
    <w:basedOn w:val="a0"/>
    <w:uiPriority w:val="20"/>
    <w:qFormat/>
    <w:rsid w:val="00251D03"/>
    <w:rPr>
      <w:i/>
      <w:iCs/>
    </w:rPr>
  </w:style>
  <w:style w:type="character" w:styleId="a8">
    <w:name w:val="Strong"/>
    <w:basedOn w:val="a0"/>
    <w:uiPriority w:val="22"/>
    <w:qFormat/>
    <w:rsid w:val="00A27FD7"/>
    <w:rPr>
      <w:b/>
      <w:bCs/>
    </w:rPr>
  </w:style>
  <w:style w:type="paragraph" w:styleId="a9">
    <w:name w:val="List Paragraph"/>
    <w:basedOn w:val="a"/>
    <w:uiPriority w:val="34"/>
    <w:qFormat/>
    <w:rsid w:val="00D30E6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1B51E5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50E19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C50E19"/>
    <w:rPr>
      <w:rFonts w:ascii="Lucida Grande CY" w:hAnsi="Lucida Grande CY" w:cs="Lucida Grande CY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50E19"/>
    <w:rPr>
      <w:rFonts w:ascii="Lucida Grande CY" w:hAnsi="Lucida Grande CY" w:cs="Lucida Grande CY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1B51E5"/>
    <w:rPr>
      <w:rFonts w:ascii="Times" w:hAnsi="Times"/>
      <w:b/>
      <w:bCs/>
      <w:kern w:val="36"/>
      <w:sz w:val="48"/>
      <w:szCs w:val="48"/>
    </w:rPr>
  </w:style>
  <w:style w:type="character" w:customStyle="1" w:styleId="blk">
    <w:name w:val="blk"/>
    <w:basedOn w:val="a0"/>
    <w:rsid w:val="001B51E5"/>
  </w:style>
  <w:style w:type="character" w:customStyle="1" w:styleId="hl">
    <w:name w:val="hl"/>
    <w:basedOn w:val="a0"/>
    <w:rsid w:val="001B51E5"/>
  </w:style>
  <w:style w:type="character" w:customStyle="1" w:styleId="apple-converted-space">
    <w:name w:val="apple-converted-space"/>
    <w:basedOn w:val="a0"/>
    <w:rsid w:val="001B51E5"/>
  </w:style>
  <w:style w:type="paragraph" w:styleId="a6">
    <w:name w:val="Normal (Web)"/>
    <w:basedOn w:val="a"/>
    <w:uiPriority w:val="99"/>
    <w:unhideWhenUsed/>
    <w:rsid w:val="008A0C84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a7">
    <w:name w:val="Emphasis"/>
    <w:basedOn w:val="a0"/>
    <w:uiPriority w:val="20"/>
    <w:qFormat/>
    <w:rsid w:val="00251D03"/>
    <w:rPr>
      <w:i/>
      <w:iCs/>
    </w:rPr>
  </w:style>
  <w:style w:type="character" w:styleId="a8">
    <w:name w:val="Strong"/>
    <w:basedOn w:val="a0"/>
    <w:uiPriority w:val="22"/>
    <w:qFormat/>
    <w:rsid w:val="00A27FD7"/>
    <w:rPr>
      <w:b/>
      <w:bCs/>
    </w:rPr>
  </w:style>
  <w:style w:type="paragraph" w:styleId="a9">
    <w:name w:val="List Paragraph"/>
    <w:basedOn w:val="a"/>
    <w:uiPriority w:val="34"/>
    <w:qFormat/>
    <w:rsid w:val="00D30E6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27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1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6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3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8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88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74116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8979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0558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78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6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95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4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94803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59978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80867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94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2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77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1309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570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4808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08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91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3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52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0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8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50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7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90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10207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0684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1803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91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6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5476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872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55752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9496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580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1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27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2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emf"/><Relationship Id="rId20" Type="http://schemas.openxmlformats.org/officeDocument/2006/relationships/hyperlink" Target="http://www.consultant.ru/document/cons_doc_LAW_196224/28e8e379afce8fe050e6794be6589e40744bc87c/" TargetMode="External"/><Relationship Id="rId21" Type="http://schemas.openxmlformats.org/officeDocument/2006/relationships/image" Target="media/image11.emf"/><Relationship Id="rId22" Type="http://schemas.openxmlformats.org/officeDocument/2006/relationships/image" Target="media/image12.emf"/><Relationship Id="rId23" Type="http://schemas.openxmlformats.org/officeDocument/2006/relationships/image" Target="media/image13.emf"/><Relationship Id="rId24" Type="http://schemas.openxmlformats.org/officeDocument/2006/relationships/image" Target="media/image14.emf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hyperlink" Target="http://www.consultant.ru/document/cons_doc_LAW_196224/28e8e379afce8fe050e6794be6589e40744bc87c/" TargetMode="External"/><Relationship Id="rId11" Type="http://schemas.openxmlformats.org/officeDocument/2006/relationships/hyperlink" Target="http://www.consultant.ru/document/cons_doc_LAW_61763/7358fc6636bb9d4138729c40b443b0564ea53c62/" TargetMode="External"/><Relationship Id="rId12" Type="http://schemas.openxmlformats.org/officeDocument/2006/relationships/image" Target="media/image5.emf"/><Relationship Id="rId13" Type="http://schemas.openxmlformats.org/officeDocument/2006/relationships/image" Target="media/image6.emf"/><Relationship Id="rId14" Type="http://schemas.openxmlformats.org/officeDocument/2006/relationships/hyperlink" Target="http://spb.fas.gov.ru/news/9396" TargetMode="External"/><Relationship Id="rId15" Type="http://schemas.openxmlformats.org/officeDocument/2006/relationships/image" Target="media/image7.emf"/><Relationship Id="rId16" Type="http://schemas.openxmlformats.org/officeDocument/2006/relationships/image" Target="media/image8.emf"/><Relationship Id="rId17" Type="http://schemas.openxmlformats.org/officeDocument/2006/relationships/image" Target="media/image9.emf"/><Relationship Id="rId18" Type="http://schemas.openxmlformats.org/officeDocument/2006/relationships/image" Target="media/image10.emf"/><Relationship Id="rId19" Type="http://schemas.openxmlformats.org/officeDocument/2006/relationships/hyperlink" Target="http://www.consultant.ru/document/cons_doc_LAW_196224/28e8e379afce8fe050e6794be6589e40744bc87c/" TargetMode="Externa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emf"/><Relationship Id="rId7" Type="http://schemas.openxmlformats.org/officeDocument/2006/relationships/image" Target="media/image2.emf"/><Relationship Id="rId8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9</Pages>
  <Words>1659</Words>
  <Characters>9457</Characters>
  <Application>Microsoft Macintosh Word</Application>
  <DocSecurity>0</DocSecurity>
  <Lines>78</Lines>
  <Paragraphs>22</Paragraphs>
  <ScaleCrop>false</ScaleCrop>
  <Company/>
  <LinksUpToDate>false</LinksUpToDate>
  <CharactersWithSpaces>11094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Marina Nerinovskaya</dc:creator>
  <cp:keywords/>
  <dc:description/>
  <cp:lastModifiedBy>Marina Nerinovskaya</cp:lastModifiedBy>
  <cp:revision>12</cp:revision>
  <cp:lastPrinted>2017-11-06T20:37:00Z</cp:lastPrinted>
  <dcterms:created xsi:type="dcterms:W3CDTF">2017-12-03T10:35:00Z</dcterms:created>
  <dcterms:modified xsi:type="dcterms:W3CDTF">2017-12-03T10:50:00Z</dcterms:modified>
</cp:coreProperties>
</file>