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45" w:rsidRDefault="00423045" w:rsidP="00423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423045" w:rsidRDefault="00423045" w:rsidP="00423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Санкт-Петербургском УФАС России</w:t>
      </w:r>
    </w:p>
    <w:p w:rsidR="00423045" w:rsidRDefault="00423045" w:rsidP="00423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45" w:rsidRDefault="00423045" w:rsidP="0042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Петербург,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570C1">
        <w:rPr>
          <w:rFonts w:ascii="Times New Roman" w:hAnsi="Times New Roman" w:cs="Times New Roman"/>
          <w:sz w:val="28"/>
          <w:szCs w:val="28"/>
        </w:rPr>
        <w:t xml:space="preserve">   22</w:t>
      </w:r>
      <w:r>
        <w:rPr>
          <w:rFonts w:ascii="Times New Roman" w:hAnsi="Times New Roman" w:cs="Times New Roman"/>
          <w:sz w:val="28"/>
          <w:szCs w:val="28"/>
        </w:rPr>
        <w:t>.09.2021</w:t>
      </w:r>
    </w:p>
    <w:p w:rsidR="00423045" w:rsidRDefault="00423045" w:rsidP="0042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В.О., 4-я линия, д.13, лит. А                                                                           15:00</w:t>
      </w:r>
    </w:p>
    <w:p w:rsidR="00423045" w:rsidRDefault="00423045" w:rsidP="0042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FA" w:rsidRDefault="00423045" w:rsidP="0042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16FA" w:rsidRPr="00100071" w:rsidRDefault="00423045" w:rsidP="006A1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16FA">
        <w:rPr>
          <w:rFonts w:ascii="Times New Roman" w:hAnsi="Times New Roman" w:cs="Times New Roman"/>
          <w:sz w:val="28"/>
          <w:szCs w:val="28"/>
        </w:rPr>
        <w:t>1</w:t>
      </w:r>
      <w:r w:rsidR="006A16FA" w:rsidRPr="00100071">
        <w:rPr>
          <w:rFonts w:ascii="Times New Roman" w:hAnsi="Times New Roman" w:cs="Times New Roman"/>
          <w:sz w:val="28"/>
          <w:szCs w:val="28"/>
        </w:rPr>
        <w:t>. О правоприменительной практике Санкт-Петербургского УФАС России, связанной с контролем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A16FA" w:rsidRDefault="006A16FA" w:rsidP="006A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3613">
        <w:rPr>
          <w:rFonts w:ascii="Times New Roman" w:hAnsi="Times New Roman" w:cs="Times New Roman"/>
          <w:sz w:val="28"/>
          <w:szCs w:val="28"/>
        </w:rPr>
        <w:t>Шутова А.В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E73613">
        <w:rPr>
          <w:rFonts w:ascii="Times New Roman" w:hAnsi="Times New Roman" w:cs="Times New Roman"/>
          <w:sz w:val="28"/>
          <w:szCs w:val="28"/>
        </w:rPr>
        <w:t xml:space="preserve">главный государственный инспектор </w:t>
      </w:r>
      <w:r>
        <w:rPr>
          <w:rFonts w:ascii="Times New Roman" w:hAnsi="Times New Roman" w:cs="Times New Roman"/>
          <w:sz w:val="28"/>
          <w:szCs w:val="28"/>
        </w:rPr>
        <w:t>контроля федеральной контрактной системы Санкт-Петербургского УФАС России</w:t>
      </w:r>
    </w:p>
    <w:p w:rsidR="006A16FA" w:rsidRDefault="006A16FA" w:rsidP="006A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FA" w:rsidRPr="00E40DAB" w:rsidRDefault="006A16FA" w:rsidP="006A1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100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Борьба с недобросовестной конкуренци</w:t>
      </w:r>
      <w:r w:rsidR="00DA66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в Санкт-Петербурге (совместный опыт работы Санкт-Петербургского УФАС России и Совета по рекламе Санкт-Петербурга)</w:t>
      </w:r>
      <w:r w:rsidR="00DA6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6FA" w:rsidRDefault="006A16FA" w:rsidP="006A16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П.С. – заместитель начальника отдела антимонопольного контроля хозяйствующих субъектов и рекламы Санкт-Петербургского УФАС России</w:t>
      </w:r>
    </w:p>
    <w:p w:rsidR="006A16FA" w:rsidRPr="00E40DAB" w:rsidRDefault="006A16FA" w:rsidP="006A16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Пилатов С.Г. - п</w:t>
      </w:r>
      <w:r w:rsidRPr="00E40DAB">
        <w:rPr>
          <w:rFonts w:ascii="Times New Roman" w:hAnsi="Times New Roman" w:cs="Times New Roman"/>
          <w:sz w:val="28"/>
          <w:szCs w:val="28"/>
        </w:rPr>
        <w:t xml:space="preserve">редседатель правления саморегулируемой организации «Ассоциация маркетинговой индустрии» </w:t>
      </w:r>
    </w:p>
    <w:p w:rsidR="006A16FA" w:rsidRDefault="00423045" w:rsidP="0023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23045" w:rsidRPr="00E40DAB" w:rsidRDefault="00423045" w:rsidP="006A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45" w:rsidRPr="00235EB6" w:rsidRDefault="00423045" w:rsidP="00235E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B6">
        <w:rPr>
          <w:rFonts w:ascii="Times New Roman" w:hAnsi="Times New Roman" w:cs="Times New Roman"/>
          <w:sz w:val="28"/>
          <w:szCs w:val="28"/>
        </w:rPr>
        <w:t>Разное</w:t>
      </w:r>
    </w:p>
    <w:p w:rsidR="00E40DAB" w:rsidRPr="00E40DAB" w:rsidRDefault="00E40DAB" w:rsidP="00E40D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45" w:rsidRDefault="00423045" w:rsidP="0042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DAB" w:rsidRDefault="00E40DAB" w:rsidP="0042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DAB" w:rsidRDefault="00423045" w:rsidP="0042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ОС                                                                                 Г.А. Абелев</w:t>
      </w:r>
    </w:p>
    <w:p w:rsidR="00E40DAB" w:rsidRDefault="00E40DAB" w:rsidP="0042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DAB" w:rsidRDefault="00E40DAB" w:rsidP="0042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45" w:rsidRDefault="00423045" w:rsidP="0042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045" w:rsidRDefault="00423045" w:rsidP="00423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045" w:rsidRDefault="00423045" w:rsidP="00423045">
      <w:pPr>
        <w:jc w:val="both"/>
        <w:rPr>
          <w:sz w:val="28"/>
          <w:szCs w:val="28"/>
        </w:rPr>
      </w:pPr>
    </w:p>
    <w:p w:rsidR="00E01EC2" w:rsidRDefault="00E01EC2"/>
    <w:sectPr w:rsidR="00E0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6E6"/>
    <w:multiLevelType w:val="hybridMultilevel"/>
    <w:tmpl w:val="58CE2C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7DBA"/>
    <w:multiLevelType w:val="hybridMultilevel"/>
    <w:tmpl w:val="2CA8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C57D9"/>
    <w:multiLevelType w:val="hybridMultilevel"/>
    <w:tmpl w:val="35F43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A7900"/>
    <w:multiLevelType w:val="hybridMultilevel"/>
    <w:tmpl w:val="A45E1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45"/>
    <w:rsid w:val="00235EB6"/>
    <w:rsid w:val="00423045"/>
    <w:rsid w:val="005E09B4"/>
    <w:rsid w:val="006A16FA"/>
    <w:rsid w:val="00DA665F"/>
    <w:rsid w:val="00E01EC2"/>
    <w:rsid w:val="00E40DAB"/>
    <w:rsid w:val="00E570C1"/>
    <w:rsid w:val="00E7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6702"/>
  <w15:chartTrackingRefBased/>
  <w15:docId w15:val="{454D19B4-4506-4AE2-AB99-FFD1B15E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D862-5C91-4428-922C-0D835BCB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Марьина Светлана Владимировна</cp:lastModifiedBy>
  <cp:revision>4</cp:revision>
  <cp:lastPrinted>2021-09-22T09:29:00Z</cp:lastPrinted>
  <dcterms:created xsi:type="dcterms:W3CDTF">2021-09-14T10:58:00Z</dcterms:created>
  <dcterms:modified xsi:type="dcterms:W3CDTF">2021-09-22T09:29:00Z</dcterms:modified>
</cp:coreProperties>
</file>