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33" w:rsidRDefault="00297133" w:rsidP="002971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b/>
          <w:sz w:val="26"/>
          <w:szCs w:val="26"/>
        </w:rPr>
        <w:t>ПЛАН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РАБОТЫ ОБЩЕСТВЕННОГО СОВЕТА </w:t>
      </w:r>
    </w:p>
    <w:p w:rsidR="00297133" w:rsidRDefault="00297133" w:rsidP="002971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С</w:t>
      </w:r>
      <w:r>
        <w:rPr>
          <w:rFonts w:ascii="Times New Roman" w:hAnsi="Times New Roman" w:cs="Times New Roman"/>
          <w:b/>
          <w:sz w:val="26"/>
          <w:szCs w:val="26"/>
        </w:rPr>
        <w:t>АНКТ-ПЕТЕРБУРГСКОМ УФАС РОССИИ З</w:t>
      </w:r>
      <w:r>
        <w:rPr>
          <w:rFonts w:ascii="Times New Roman" w:hAnsi="Times New Roman" w:cs="Times New Roman"/>
          <w:b/>
          <w:sz w:val="26"/>
          <w:szCs w:val="26"/>
        </w:rPr>
        <w:t xml:space="preserve">А 2021 ГОД </w:t>
      </w:r>
    </w:p>
    <w:p w:rsidR="00297133" w:rsidRDefault="00297133" w:rsidP="002971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6520"/>
        <w:gridCol w:w="3199"/>
        <w:gridCol w:w="3570"/>
      </w:tblGrid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</w:tr>
      <w:tr w:rsidR="00297133" w:rsidTr="00297133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 w:rsidP="006354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заседаний Общественного совета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Недобросовестная конкуренция, связанная с использованием результатов интеллектуальной собственности, а также недобросовестная конкуренция, связанная с копированием внешнего вида товара, вводимого  в гражданский оборот хозяйствующим субъектом-конкурентом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 применения законодательства о рекламе. Реклама в Санкт-Петербурге: состояние и перспективы развития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реформа в Санкт-Петербурге: Проблемы повышения эффективности перевозок и обеспечения безопасности при развитии конкуренции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97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строительного рынка Санкт-Петербурга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3" w:rsidRDefault="00297133" w:rsidP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97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Национального плана развития конкуренции. Обсуждение проекта доклада о состоянии конкуренции за 2020 год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97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правоприменительной практике Санкт-Петербургского УФАС России, связанной с контролем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20F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выполнения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музеями , расположенными в Санкт-Петербурге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</w:tr>
      <w:tr w:rsidR="00297133" w:rsidTr="00297133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преференций субъектам малого и среднего предпринимательства в Санкт-Петербурге: проблемы и пути решения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</w:tr>
      <w:tr w:rsidR="00297133" w:rsidTr="00297133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Pr="00C020FC" w:rsidRDefault="00C020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FC">
              <w:rPr>
                <w:rFonts w:ascii="Times New Roman" w:hAnsi="Times New Roman" w:cs="Times New Roman"/>
                <w:sz w:val="24"/>
                <w:szCs w:val="24"/>
              </w:rPr>
              <w:t>Борьба с недобросовестной конкуренцией в Санкт-Петербурге (совместный опыт работы Санкт-Петербургского УФАС России и Совета по рекламе Санкт-Петербурга)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C020FC" w:rsidTr="00297133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Pr="00C020FC" w:rsidRDefault="00C020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FC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реализации Национального плана и Стандарта развития конкуренции в Санкт-Петербурге на 2021-2025 годы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C020FC" w:rsidTr="00297133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Pr="00C020FC" w:rsidRDefault="00C020FC" w:rsidP="00C02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0FC">
              <w:rPr>
                <w:rFonts w:ascii="Times New Roman" w:hAnsi="Times New Roman" w:cs="Times New Roman"/>
                <w:sz w:val="26"/>
                <w:szCs w:val="26"/>
              </w:rPr>
              <w:t>О перспективах и проблемах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отраслевых </w:t>
            </w:r>
            <w:r w:rsidRPr="00C020FC">
              <w:rPr>
                <w:rFonts w:ascii="Times New Roman" w:hAnsi="Times New Roman" w:cs="Times New Roman"/>
                <w:sz w:val="26"/>
                <w:szCs w:val="26"/>
              </w:rPr>
              <w:t>сообществ Санкт-Петербурга в сфере маркетинговых и массовых коммуникаций и об итогах деятельности комитета по рассмотрению жалоб и обращений СРО АМИ РС в 2021 году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C020FC" w:rsidTr="00297133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Pr="00C020FC" w:rsidRDefault="00C020FC" w:rsidP="00C020FC">
            <w:pPr>
              <w:ind w:left="40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0FC">
              <w:rPr>
                <w:rFonts w:ascii="Times New Roman" w:hAnsi="Times New Roman" w:cs="Times New Roman"/>
                <w:sz w:val="26"/>
                <w:szCs w:val="26"/>
              </w:rPr>
              <w:t xml:space="preserve">Об инициативе по созданию “Межведомственной рабочей группе при Комитете по печати и взаимодействию со СМИ по визуальным коммерческим коммуникациям в городе Санкт-Петербурге»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C020FC" w:rsidTr="00297133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Pr="00C020FC" w:rsidRDefault="00C020FC" w:rsidP="00C020FC">
            <w:pPr>
              <w:ind w:left="40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0FC">
              <w:rPr>
                <w:rFonts w:ascii="Times New Roman" w:hAnsi="Times New Roman" w:cs="Times New Roman"/>
                <w:sz w:val="26"/>
                <w:szCs w:val="26"/>
              </w:rPr>
              <w:t>Об итогах Конференции Общественных советов при ТУ ФАС и новом во взаимодействии ОС при ТУ ФАС с ОС при ФАС в 2022 году.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C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297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ведомственного плана ФАС России по противодействию коррупции Санкт-Петербургским УФАС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297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Национального плана развития конкуренции. О ходе реализации плана мероприятий по реорганизации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297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и эффективность государственных закупок Санкт-Петербургского УФАС России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3" w:rsidRDefault="00C020FC" w:rsidP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297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Санкт-Петербургского УФАС с письмами и обращениями граждан в соответствии с 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3" w:rsidRDefault="00C020FC" w:rsidP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297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Общественного совета за 2021 год и утверждение плана работы Общественного Совета на 2022 год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297133" w:rsidTr="00297133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 w:rsidP="006354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Систематические мероприятия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публичных обсуждениях правоприменительной практики Санкт-Петербургского УФАС России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рассмотрению жалоб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97133" w:rsidTr="002971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приеме граждан и организаций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297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3" w:rsidRDefault="00C020FC" w:rsidP="00C02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020FC" w:rsidRDefault="00C02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133" w:rsidRDefault="00297133" w:rsidP="00297133"/>
    <w:p w:rsidR="00297133" w:rsidRDefault="00297133" w:rsidP="00297133"/>
    <w:p w:rsidR="00DA2232" w:rsidRDefault="00DA2232"/>
    <w:sectPr w:rsidR="00DA2232" w:rsidSect="00297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763C"/>
    <w:multiLevelType w:val="hybridMultilevel"/>
    <w:tmpl w:val="16EA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33"/>
    <w:rsid w:val="00297133"/>
    <w:rsid w:val="00C020FC"/>
    <w:rsid w:val="00D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5B27"/>
  <w15:chartTrackingRefBased/>
  <w15:docId w15:val="{8091FF4A-8FB4-4F7D-8551-5FEDAD85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33"/>
    <w:pPr>
      <w:ind w:left="720"/>
      <w:contextualSpacing/>
    </w:pPr>
  </w:style>
  <w:style w:type="table" w:styleId="a4">
    <w:name w:val="Table Grid"/>
    <w:basedOn w:val="a1"/>
    <w:uiPriority w:val="39"/>
    <w:rsid w:val="002971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1</cp:revision>
  <cp:lastPrinted>2022-01-24T09:12:00Z</cp:lastPrinted>
  <dcterms:created xsi:type="dcterms:W3CDTF">2022-01-24T08:52:00Z</dcterms:created>
  <dcterms:modified xsi:type="dcterms:W3CDTF">2022-01-24T09:13:00Z</dcterms:modified>
</cp:coreProperties>
</file>