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D9" w:rsidRPr="00436270" w:rsidRDefault="001478D9" w:rsidP="001478D9">
      <w:pPr>
        <w:jc w:val="center"/>
        <w:rPr>
          <w:b/>
        </w:rPr>
      </w:pPr>
      <w:r w:rsidRPr="00436270">
        <w:rPr>
          <w:b/>
        </w:rPr>
        <w:t>Повестка заседания</w:t>
      </w:r>
    </w:p>
    <w:p w:rsidR="001478D9" w:rsidRDefault="001478D9" w:rsidP="001478D9">
      <w:pPr>
        <w:jc w:val="center"/>
        <w:rPr>
          <w:b/>
        </w:rPr>
      </w:pPr>
      <w:r w:rsidRPr="00436270">
        <w:rPr>
          <w:b/>
        </w:rPr>
        <w:t>Общественного совета при Санкт-Петербургском УФАС России</w:t>
      </w:r>
    </w:p>
    <w:p w:rsidR="001478D9" w:rsidRDefault="001478D9" w:rsidP="001478D9">
      <w:pPr>
        <w:jc w:val="center"/>
        <w:rPr>
          <w:b/>
        </w:rPr>
      </w:pPr>
    </w:p>
    <w:p w:rsidR="001478D9" w:rsidRDefault="001478D9" w:rsidP="001478D9">
      <w:pPr>
        <w:ind w:firstLine="0"/>
        <w:jc w:val="both"/>
      </w:pPr>
      <w:r>
        <w:t>Санкт-Петербург, В.О.,</w:t>
      </w:r>
    </w:p>
    <w:p w:rsidR="001478D9" w:rsidRDefault="001478D9" w:rsidP="001478D9">
      <w:pPr>
        <w:ind w:firstLine="0"/>
        <w:jc w:val="both"/>
      </w:pPr>
      <w:r>
        <w:t>4-я линия, д. 13, лит. А</w:t>
      </w:r>
    </w:p>
    <w:p w:rsidR="001478D9" w:rsidRPr="001478D9" w:rsidRDefault="001478D9" w:rsidP="001478D9">
      <w:pPr>
        <w:ind w:firstLine="0"/>
        <w:jc w:val="both"/>
      </w:pPr>
    </w:p>
    <w:p w:rsidR="001478D9" w:rsidRPr="00436270" w:rsidRDefault="001478D9" w:rsidP="001478D9">
      <w:pPr>
        <w:jc w:val="center"/>
        <w:rPr>
          <w:b/>
        </w:rPr>
      </w:pPr>
    </w:p>
    <w:p w:rsidR="001478D9" w:rsidRPr="00436270" w:rsidRDefault="001478D9" w:rsidP="001478D9">
      <w:pPr>
        <w:ind w:firstLine="0"/>
        <w:jc w:val="both"/>
      </w:pPr>
      <w:r>
        <w:t>29.03.2022</w:t>
      </w:r>
      <w:r w:rsidRPr="00436270">
        <w:t xml:space="preserve">                                                                                                                            15:00</w:t>
      </w:r>
    </w:p>
    <w:p w:rsidR="001478D9" w:rsidRDefault="001478D9" w:rsidP="001478D9">
      <w:pPr>
        <w:jc w:val="both"/>
        <w:rPr>
          <w:sz w:val="24"/>
          <w:szCs w:val="24"/>
        </w:rPr>
      </w:pPr>
    </w:p>
    <w:p w:rsidR="001478D9" w:rsidRPr="001478D9" w:rsidRDefault="001478D9" w:rsidP="001478D9">
      <w:pPr>
        <w:ind w:firstLine="0"/>
        <w:jc w:val="both"/>
      </w:pPr>
      <w:r w:rsidRPr="001478D9">
        <w:t>Место проведения - Санкт-Петербург, В.О.,</w:t>
      </w:r>
    </w:p>
    <w:p w:rsidR="001478D9" w:rsidRPr="001478D9" w:rsidRDefault="001478D9" w:rsidP="001478D9">
      <w:pPr>
        <w:ind w:firstLine="0"/>
        <w:jc w:val="both"/>
      </w:pPr>
      <w:r w:rsidRPr="001478D9">
        <w:t>4-я линия, д. 13, лит. А</w:t>
      </w:r>
    </w:p>
    <w:p w:rsidR="001478D9" w:rsidRPr="001478D9" w:rsidRDefault="001478D9" w:rsidP="001478D9">
      <w:pPr>
        <w:ind w:firstLine="0"/>
        <w:jc w:val="both"/>
      </w:pPr>
    </w:p>
    <w:p w:rsidR="001478D9" w:rsidRPr="001478D9" w:rsidRDefault="001478D9" w:rsidP="001478D9">
      <w:pPr>
        <w:ind w:firstLine="0"/>
        <w:jc w:val="both"/>
      </w:pPr>
    </w:p>
    <w:p w:rsidR="001478D9" w:rsidRPr="00AA2C3E" w:rsidRDefault="001478D9" w:rsidP="001478D9">
      <w:pPr>
        <w:ind w:firstLine="0"/>
        <w:jc w:val="both"/>
        <w:rPr>
          <w:b/>
        </w:rPr>
      </w:pPr>
      <w:r w:rsidRPr="00AA2C3E">
        <w:rPr>
          <w:b/>
        </w:rPr>
        <w:t>1. О задачах Общественного совета при Санкт-Петербургском УФАС России на 2022 год и о формировании нового состава</w:t>
      </w:r>
      <w:r w:rsidR="00AA2C3E">
        <w:rPr>
          <w:b/>
        </w:rPr>
        <w:t>.</w:t>
      </w:r>
    </w:p>
    <w:p w:rsidR="001478D9" w:rsidRDefault="001478D9" w:rsidP="001478D9">
      <w:pPr>
        <w:ind w:firstLine="0"/>
        <w:jc w:val="both"/>
      </w:pPr>
    </w:p>
    <w:p w:rsidR="001478D9" w:rsidRPr="001478D9" w:rsidRDefault="001478D9" w:rsidP="001478D9">
      <w:pPr>
        <w:ind w:firstLine="0"/>
        <w:jc w:val="both"/>
      </w:pPr>
      <w:r>
        <w:t>И.Е. Прохоров - руководитель Санкт-Петербургского УФАС России;</w:t>
      </w:r>
    </w:p>
    <w:p w:rsidR="001478D9" w:rsidRPr="001478D9" w:rsidRDefault="001478D9" w:rsidP="001478D9">
      <w:pPr>
        <w:ind w:firstLine="0"/>
      </w:pPr>
      <w:r w:rsidRPr="001478D9">
        <w:t>Г.А. Абелев</w:t>
      </w:r>
      <w:r>
        <w:t xml:space="preserve"> - </w:t>
      </w:r>
      <w:r w:rsidRPr="001478D9">
        <w:t>председатель ОС при Санкт-Петербургском УФАС России.</w:t>
      </w:r>
    </w:p>
    <w:p w:rsidR="001478D9" w:rsidRPr="001478D9" w:rsidRDefault="001478D9" w:rsidP="001478D9">
      <w:pPr>
        <w:ind w:firstLine="0"/>
      </w:pPr>
    </w:p>
    <w:p w:rsidR="001478D9" w:rsidRPr="00AA2C3E" w:rsidRDefault="001478D9" w:rsidP="001478D9">
      <w:pPr>
        <w:ind w:firstLine="0"/>
        <w:jc w:val="both"/>
        <w:rPr>
          <w:b/>
        </w:rPr>
      </w:pPr>
      <w:r w:rsidRPr="00AA2C3E">
        <w:rPr>
          <w:b/>
        </w:rPr>
        <w:t>2. Проблемы, возникающие при газификации/</w:t>
      </w:r>
      <w:proofErr w:type="spellStart"/>
      <w:r w:rsidRPr="00AA2C3E">
        <w:rPr>
          <w:b/>
        </w:rPr>
        <w:t>догазификации</w:t>
      </w:r>
      <w:proofErr w:type="spellEnd"/>
      <w:r w:rsidRPr="00AA2C3E">
        <w:rPr>
          <w:b/>
        </w:rPr>
        <w:t xml:space="preserve"> объектов. Практика Санкт-Петербургского УФАС России по рассмотрению жалоб на газификацию/</w:t>
      </w:r>
      <w:proofErr w:type="spellStart"/>
      <w:r w:rsidRPr="00AA2C3E">
        <w:rPr>
          <w:b/>
        </w:rPr>
        <w:t>догазификацию</w:t>
      </w:r>
      <w:proofErr w:type="spellEnd"/>
      <w:r w:rsidRPr="00AA2C3E">
        <w:rPr>
          <w:b/>
        </w:rPr>
        <w:t xml:space="preserve"> объектов</w:t>
      </w:r>
      <w:r w:rsidR="00AA2C3E">
        <w:rPr>
          <w:b/>
        </w:rPr>
        <w:t>.</w:t>
      </w:r>
    </w:p>
    <w:p w:rsidR="001478D9" w:rsidRPr="001478D9" w:rsidRDefault="001478D9" w:rsidP="001478D9">
      <w:pPr>
        <w:ind w:firstLine="0"/>
        <w:jc w:val="both"/>
      </w:pPr>
    </w:p>
    <w:p w:rsidR="001478D9" w:rsidRPr="001478D9" w:rsidRDefault="001478D9" w:rsidP="001478D9">
      <w:pPr>
        <w:ind w:firstLine="0"/>
        <w:rPr>
          <w:lang w:eastAsia="en-US"/>
        </w:rPr>
      </w:pPr>
      <w:r w:rsidRPr="001478D9">
        <w:t xml:space="preserve">О.Б. </w:t>
      </w:r>
      <w:proofErr w:type="spellStart"/>
      <w:r w:rsidRPr="001478D9">
        <w:t>Ашихмин</w:t>
      </w:r>
      <w:proofErr w:type="spellEnd"/>
      <w:r>
        <w:t xml:space="preserve"> - </w:t>
      </w:r>
      <w:r>
        <w:rPr>
          <w:lang w:eastAsia="en-US"/>
        </w:rPr>
        <w:t>Президент НП «Нефтяной клуб Санкт-Петербурга»;</w:t>
      </w:r>
    </w:p>
    <w:p w:rsidR="001478D9" w:rsidRDefault="003D2619" w:rsidP="001478D9">
      <w:pPr>
        <w:ind w:firstLine="0"/>
      </w:pPr>
      <w:r>
        <w:t xml:space="preserve">Н.В. Данилова </w:t>
      </w:r>
      <w:r w:rsidR="001478D9">
        <w:t>–</w:t>
      </w:r>
      <w:r>
        <w:t xml:space="preserve"> главный специалист-эксперт </w:t>
      </w:r>
      <w:bookmarkStart w:id="0" w:name="_GoBack"/>
      <w:bookmarkEnd w:id="0"/>
      <w:r w:rsidR="001478D9">
        <w:t>отдела контроля естественных монополий Санкт-Петербургского УФАС России.</w:t>
      </w:r>
    </w:p>
    <w:p w:rsidR="001478D9" w:rsidRPr="001478D9" w:rsidRDefault="001478D9" w:rsidP="001478D9">
      <w:pPr>
        <w:ind w:firstLine="0"/>
      </w:pPr>
    </w:p>
    <w:p w:rsidR="001478D9" w:rsidRPr="00AA2C3E" w:rsidRDefault="001478D9" w:rsidP="001478D9">
      <w:pPr>
        <w:ind w:firstLine="0"/>
        <w:jc w:val="both"/>
        <w:rPr>
          <w:b/>
        </w:rPr>
      </w:pPr>
      <w:r w:rsidRPr="00AA2C3E">
        <w:rPr>
          <w:b/>
        </w:rPr>
        <w:t>3. Практика Санкт-Петербургского УФАС России по пресечению ненадлежащей рекламы банков и финансовых организаций. О работе с жалобами граждан на рекламу и городские визуальные коммуникации.</w:t>
      </w:r>
    </w:p>
    <w:p w:rsidR="001478D9" w:rsidRPr="00AA2C3E" w:rsidRDefault="001478D9" w:rsidP="001478D9">
      <w:pPr>
        <w:ind w:firstLine="0"/>
        <w:jc w:val="both"/>
        <w:rPr>
          <w:b/>
        </w:rPr>
      </w:pPr>
    </w:p>
    <w:p w:rsidR="001478D9" w:rsidRPr="001478D9" w:rsidRDefault="001478D9" w:rsidP="001478D9">
      <w:pPr>
        <w:ind w:firstLine="0"/>
      </w:pPr>
      <w:r w:rsidRPr="001478D9">
        <w:t xml:space="preserve">М.Ф. Никитина </w:t>
      </w:r>
      <w:r>
        <w:t>– заместитель руководителя – начальник отдела антимонопольного контроля хозяйствующих субъектов и рекламы;</w:t>
      </w:r>
    </w:p>
    <w:p w:rsidR="00AA2C3E" w:rsidRDefault="001478D9" w:rsidP="00AA2C3E">
      <w:pPr>
        <w:spacing w:line="276" w:lineRule="auto"/>
        <w:ind w:firstLine="0"/>
        <w:jc w:val="both"/>
      </w:pPr>
      <w:r w:rsidRPr="001478D9">
        <w:t>С.Г. Пилатов</w:t>
      </w:r>
      <w:r>
        <w:t xml:space="preserve"> - </w:t>
      </w:r>
      <w:r w:rsidR="00AA2C3E" w:rsidRPr="00AA2C3E">
        <w:t>председатель правления СРО Ассоциация «Рекламный Совет»</w:t>
      </w:r>
      <w:r w:rsidR="00AA2C3E">
        <w:t>.</w:t>
      </w:r>
    </w:p>
    <w:p w:rsidR="00AA2C3E" w:rsidRDefault="00AA2C3E" w:rsidP="00AA2C3E">
      <w:pPr>
        <w:spacing w:line="276" w:lineRule="auto"/>
        <w:ind w:firstLine="0"/>
        <w:jc w:val="both"/>
      </w:pPr>
    </w:p>
    <w:p w:rsidR="00AA2C3E" w:rsidRDefault="00AA2C3E" w:rsidP="00AA2C3E">
      <w:pPr>
        <w:spacing w:line="276" w:lineRule="auto"/>
        <w:ind w:firstLine="0"/>
        <w:jc w:val="both"/>
        <w:rPr>
          <w:b/>
        </w:rPr>
      </w:pPr>
      <w:r w:rsidRPr="00AA2C3E">
        <w:rPr>
          <w:b/>
        </w:rPr>
        <w:t>4. Разное</w:t>
      </w:r>
    </w:p>
    <w:p w:rsidR="00AA2C3E" w:rsidRDefault="00AA2C3E" w:rsidP="00AA2C3E">
      <w:pPr>
        <w:spacing w:line="276" w:lineRule="auto"/>
        <w:ind w:firstLine="0"/>
        <w:jc w:val="both"/>
        <w:rPr>
          <w:b/>
        </w:rPr>
      </w:pPr>
    </w:p>
    <w:p w:rsidR="00AA2C3E" w:rsidRDefault="00AA2C3E" w:rsidP="00AA2C3E">
      <w:pPr>
        <w:spacing w:line="276" w:lineRule="auto"/>
        <w:ind w:firstLine="0"/>
        <w:jc w:val="both"/>
        <w:rPr>
          <w:b/>
        </w:rPr>
      </w:pPr>
    </w:p>
    <w:p w:rsidR="00AA2C3E" w:rsidRDefault="00AA2C3E" w:rsidP="00AA2C3E">
      <w:pPr>
        <w:spacing w:line="276" w:lineRule="auto"/>
        <w:ind w:firstLine="0"/>
        <w:jc w:val="both"/>
      </w:pPr>
      <w:r>
        <w:t>Председатель ОС                                                                                      Г.А. Абелев</w:t>
      </w:r>
    </w:p>
    <w:p w:rsidR="00AA2C3E" w:rsidRDefault="00AA2C3E" w:rsidP="00AA2C3E">
      <w:pPr>
        <w:spacing w:line="276" w:lineRule="auto"/>
        <w:ind w:firstLine="0"/>
        <w:jc w:val="both"/>
      </w:pPr>
    </w:p>
    <w:p w:rsidR="00AA2C3E" w:rsidRDefault="00AA2C3E" w:rsidP="00AA2C3E">
      <w:pPr>
        <w:spacing w:line="276" w:lineRule="auto"/>
        <w:ind w:firstLine="0"/>
        <w:jc w:val="both"/>
      </w:pPr>
    </w:p>
    <w:p w:rsidR="00AA2C3E" w:rsidRPr="00AA2C3E" w:rsidRDefault="00AA2C3E" w:rsidP="00AA2C3E">
      <w:pPr>
        <w:spacing w:line="276" w:lineRule="auto"/>
        <w:ind w:firstLine="0"/>
        <w:jc w:val="both"/>
        <w:rPr>
          <w:sz w:val="26"/>
          <w:szCs w:val="26"/>
        </w:rPr>
      </w:pPr>
      <w:r>
        <w:t xml:space="preserve">Ответственный секретарь                                                                        В.А. </w:t>
      </w:r>
      <w:proofErr w:type="spellStart"/>
      <w:r>
        <w:t>Тукаев</w:t>
      </w:r>
      <w:proofErr w:type="spellEnd"/>
    </w:p>
    <w:p w:rsidR="00FE56C7" w:rsidRPr="001478D9" w:rsidRDefault="00FE56C7" w:rsidP="001478D9">
      <w:pPr>
        <w:ind w:firstLine="0"/>
      </w:pPr>
    </w:p>
    <w:sectPr w:rsidR="00FE56C7" w:rsidRPr="001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353C"/>
    <w:multiLevelType w:val="multilevel"/>
    <w:tmpl w:val="770CA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9"/>
    <w:rsid w:val="001478D9"/>
    <w:rsid w:val="003D2619"/>
    <w:rsid w:val="00AA2C3E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5357"/>
  <w15:chartTrackingRefBased/>
  <w15:docId w15:val="{36BFDCAD-5DDC-4851-8A63-6E9E405B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2</cp:revision>
  <cp:lastPrinted>2022-03-17T09:35:00Z</cp:lastPrinted>
  <dcterms:created xsi:type="dcterms:W3CDTF">2022-03-17T09:21:00Z</dcterms:created>
  <dcterms:modified xsi:type="dcterms:W3CDTF">2022-03-29T07:36:00Z</dcterms:modified>
</cp:coreProperties>
</file>