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35E" w:rsidRDefault="00A8535E" w:rsidP="00A853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ВЫПОЛНЕНИЕ ПЛАНА РАБОТЫ ОБЩЕСТВЕННОГО СОВЕТА </w:t>
      </w:r>
    </w:p>
    <w:p w:rsidR="00A8535E" w:rsidRDefault="00A8535E" w:rsidP="00A853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 САНКТ-П</w:t>
      </w:r>
      <w:r w:rsidR="00E663EF">
        <w:rPr>
          <w:b/>
          <w:sz w:val="26"/>
          <w:szCs w:val="26"/>
        </w:rPr>
        <w:t>ЕТЕРБУРГСКОМ УФАС РОССИИ ЗА 2022</w:t>
      </w:r>
      <w:r>
        <w:rPr>
          <w:b/>
          <w:sz w:val="26"/>
          <w:szCs w:val="26"/>
        </w:rPr>
        <w:t xml:space="preserve"> ГОД </w:t>
      </w:r>
    </w:p>
    <w:p w:rsidR="00A8535E" w:rsidRDefault="00A8535E" w:rsidP="00A8535E">
      <w:pPr>
        <w:jc w:val="center"/>
        <w:rPr>
          <w:sz w:val="26"/>
          <w:szCs w:val="26"/>
        </w:rPr>
      </w:pPr>
    </w:p>
    <w:tbl>
      <w:tblPr>
        <w:tblStyle w:val="a4"/>
        <w:tblW w:w="1473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0773"/>
        <w:gridCol w:w="2835"/>
      </w:tblGrid>
      <w:tr w:rsidR="00D24999" w:rsidTr="00D2499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D24999" w:rsidP="00D249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24999" w:rsidRDefault="00D24999" w:rsidP="00D249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D24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D24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</w:tr>
      <w:tr w:rsidR="00D24999" w:rsidTr="00D2499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D24999" w:rsidP="00D249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D2499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задачах Общественного совета при Санкт-Петербургском УФАС России на 2022 год и о формировании нового состава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D24999" w:rsidP="008852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29.03.2022</w:t>
            </w:r>
          </w:p>
        </w:tc>
      </w:tr>
      <w:tr w:rsidR="00D24999" w:rsidTr="00D2499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D24999" w:rsidP="00D249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D2499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Проблемы, возникающие при газификации/</w:t>
            </w:r>
            <w:proofErr w:type="spellStart"/>
            <w:r>
              <w:rPr>
                <w:sz w:val="24"/>
                <w:szCs w:val="24"/>
              </w:rPr>
              <w:t>догазификации</w:t>
            </w:r>
            <w:proofErr w:type="spellEnd"/>
            <w:r>
              <w:rPr>
                <w:sz w:val="24"/>
                <w:szCs w:val="24"/>
              </w:rPr>
              <w:t xml:space="preserve"> объектов. Практика Санкт-Петербургского УФАС России по рассмотрению жалоб на газификацию/</w:t>
            </w:r>
            <w:proofErr w:type="spellStart"/>
            <w:r>
              <w:rPr>
                <w:sz w:val="24"/>
                <w:szCs w:val="24"/>
              </w:rPr>
              <w:t>догазификацию</w:t>
            </w:r>
            <w:proofErr w:type="spellEnd"/>
            <w:r>
              <w:rPr>
                <w:sz w:val="24"/>
                <w:szCs w:val="24"/>
              </w:rPr>
              <w:t xml:space="preserve">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D24999" w:rsidP="008852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29.03.2022</w:t>
            </w:r>
          </w:p>
        </w:tc>
      </w:tr>
      <w:tr w:rsidR="00D24999" w:rsidTr="00D2499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D24999" w:rsidP="00D249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D2499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Санкт-Петербургского УФАС России по пресечению ненадлежащей рекламы банков и финансовых организаций. О работе с жалобами граждан на рекламу и городские визуальные коммуникации.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D24999" w:rsidP="008852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29.03.2022</w:t>
            </w:r>
          </w:p>
        </w:tc>
      </w:tr>
      <w:tr w:rsidR="00D24999" w:rsidTr="00D2499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D24999" w:rsidP="00D249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99" w:rsidRDefault="00D2499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выполнения Национального плана развития конкуренции. Обсуждение проекта доклада о состоянии конкуренции за 2021 год</w:t>
            </w:r>
          </w:p>
          <w:p w:rsidR="00D24999" w:rsidRDefault="00D2499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D24999" w:rsidP="008852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01.06.2022</w:t>
            </w:r>
          </w:p>
        </w:tc>
      </w:tr>
      <w:tr w:rsidR="00D24999" w:rsidTr="00D2499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D24999" w:rsidP="00D249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D2499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 xml:space="preserve">Анализ практики применения законодательства Российской Федерации о контрактной системе в связи с принятием Федерального закона от 02.07.2021 </w:t>
            </w:r>
            <w:proofErr w:type="spellStart"/>
            <w:r>
              <w:rPr>
                <w:rStyle w:val="markedcontent"/>
                <w:sz w:val="24"/>
                <w:szCs w:val="24"/>
              </w:rPr>
              <w:t>No</w:t>
            </w:r>
            <w:proofErr w:type="spellEnd"/>
            <w:r>
              <w:rPr>
                <w:rStyle w:val="markedcontent"/>
                <w:sz w:val="24"/>
                <w:szCs w:val="24"/>
              </w:rPr>
              <w:t xml:space="preserve"> 360-ФЗ «О внесении изменений в отдельные законодательные акты Российской Федерации</w:t>
            </w:r>
            <w:r>
              <w:rPr>
                <w:rStyle w:val="markedcontent"/>
                <w:rFonts w:ascii="Arial" w:hAnsi="Arial" w:cs="Arial"/>
                <w:sz w:val="27"/>
                <w:szCs w:val="27"/>
              </w:rPr>
              <w:t>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D24999" w:rsidP="0088522E">
            <w:pPr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01.06.2022</w:t>
            </w:r>
          </w:p>
        </w:tc>
      </w:tr>
      <w:tr w:rsidR="00D24999" w:rsidTr="00D2499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D24999" w:rsidP="00D249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.6.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99" w:rsidRDefault="00D24999">
            <w:pPr>
              <w:ind w:firstLine="0"/>
              <w:jc w:val="both"/>
              <w:rPr>
                <w:rStyle w:val="markedcontent"/>
              </w:rPr>
            </w:pPr>
            <w:r>
              <w:rPr>
                <w:rStyle w:val="markedcontent"/>
                <w:sz w:val="24"/>
                <w:szCs w:val="24"/>
              </w:rPr>
              <w:t xml:space="preserve">Развитие института антимонопольного </w:t>
            </w:r>
            <w:proofErr w:type="spellStart"/>
            <w:r>
              <w:rPr>
                <w:rStyle w:val="markedcontent"/>
                <w:sz w:val="24"/>
                <w:szCs w:val="24"/>
              </w:rPr>
              <w:t>комплаенса</w:t>
            </w:r>
            <w:proofErr w:type="spellEnd"/>
            <w:r>
              <w:rPr>
                <w:rStyle w:val="markedcontent"/>
                <w:sz w:val="24"/>
                <w:szCs w:val="24"/>
              </w:rPr>
              <w:t xml:space="preserve">. Роль Общественного совета в реализации антимонопольного </w:t>
            </w:r>
            <w:proofErr w:type="spellStart"/>
            <w:r>
              <w:rPr>
                <w:rStyle w:val="markedcontent"/>
                <w:sz w:val="24"/>
                <w:szCs w:val="24"/>
              </w:rPr>
              <w:t>комплаенса</w:t>
            </w:r>
            <w:proofErr w:type="spellEnd"/>
            <w:r>
              <w:rPr>
                <w:rStyle w:val="markedcontent"/>
                <w:sz w:val="24"/>
                <w:szCs w:val="24"/>
              </w:rPr>
              <w:t xml:space="preserve"> на территории Санкт-Петербурга</w:t>
            </w:r>
          </w:p>
          <w:p w:rsidR="00D24999" w:rsidRDefault="00D24999">
            <w:pPr>
              <w:ind w:firstLine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D24999" w:rsidP="0088522E">
            <w:pPr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01.06.2022</w:t>
            </w:r>
          </w:p>
        </w:tc>
      </w:tr>
      <w:tr w:rsidR="00D24999" w:rsidTr="00D2499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D24999" w:rsidP="00D249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99" w:rsidRDefault="00D2499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Санкт-Петербургского УФАС России по пресечению действий хозяйствующих субъектов по введению в заблуждение посредством сети Интернет</w:t>
            </w:r>
          </w:p>
          <w:p w:rsidR="00D24999" w:rsidRDefault="00D2499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D24999" w:rsidP="0088522E">
            <w:pPr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13.07.2022</w:t>
            </w:r>
          </w:p>
        </w:tc>
      </w:tr>
      <w:tr w:rsidR="00D24999" w:rsidTr="00D2499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D24999" w:rsidP="00D249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D2499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Санкт-Петербургского УФАС России по пресечению картелей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692A02" w:rsidP="0088522E">
            <w:pPr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13.07.2022</w:t>
            </w:r>
          </w:p>
        </w:tc>
      </w:tr>
      <w:tr w:rsidR="00D24999" w:rsidTr="00D2499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D24999" w:rsidP="00D249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99" w:rsidRDefault="00D2499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Санкт-Петербургского УФАС России при проведении контроля в рамках федерального закона от 18.07.2011 № 223-ФЗ «О закупках товаров, работ, услуг отдельными видами юридических лиц»</w:t>
            </w:r>
          </w:p>
          <w:p w:rsidR="00D24999" w:rsidRDefault="00D2499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D24999" w:rsidP="0088522E">
            <w:pPr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13.07.2022</w:t>
            </w:r>
          </w:p>
        </w:tc>
      </w:tr>
      <w:tr w:rsidR="0088522E" w:rsidTr="00D2499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2E" w:rsidRDefault="0088522E" w:rsidP="00D249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2E" w:rsidRPr="0088522E" w:rsidRDefault="0088522E">
            <w:pPr>
              <w:ind w:firstLine="0"/>
              <w:jc w:val="both"/>
              <w:rPr>
                <w:sz w:val="24"/>
                <w:szCs w:val="24"/>
              </w:rPr>
            </w:pPr>
            <w:r w:rsidRPr="0088522E">
              <w:rPr>
                <w:sz w:val="24"/>
                <w:szCs w:val="24"/>
              </w:rPr>
              <w:t>Недобросовестная конкуренция, выражающаяся в подготовке к выводу на рынок и вывод на рынок воспроизведенного лекарственного препарата, при производстве которого используется изобретение, защищенное патентом, без согласия правообладателя патента на изобретение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2E" w:rsidRDefault="0088522E" w:rsidP="0088522E">
            <w:pPr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16.11.2022</w:t>
            </w:r>
          </w:p>
        </w:tc>
      </w:tr>
      <w:tr w:rsidR="00D24999" w:rsidTr="00D2499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88522E" w:rsidP="00D249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D2499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ходе выполнения Национального плана развития конкуренции. О ходе реализации плана мероприятий по реорганизации </w:t>
            </w:r>
            <w:proofErr w:type="spellStart"/>
            <w:r>
              <w:rPr>
                <w:sz w:val="24"/>
                <w:szCs w:val="24"/>
              </w:rPr>
              <w:t>ГУПов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МУПов</w:t>
            </w:r>
            <w:proofErr w:type="spellEnd"/>
            <w:r>
              <w:rPr>
                <w:sz w:val="24"/>
                <w:szCs w:val="24"/>
              </w:rPr>
              <w:t xml:space="preserve"> в Санкт-Петербурге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88522E" w:rsidP="0088522E">
            <w:pPr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>.11.</w:t>
            </w:r>
            <w:r w:rsidR="00D24999">
              <w:rPr>
                <w:sz w:val="24"/>
                <w:szCs w:val="24"/>
              </w:rPr>
              <w:t>2022</w:t>
            </w:r>
          </w:p>
        </w:tc>
      </w:tr>
      <w:tr w:rsidR="0088522E" w:rsidTr="00D2499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2E" w:rsidRDefault="0088522E" w:rsidP="00D249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2E" w:rsidRPr="0088522E" w:rsidRDefault="0088522E">
            <w:pPr>
              <w:ind w:firstLine="0"/>
              <w:jc w:val="both"/>
              <w:rPr>
                <w:sz w:val="24"/>
                <w:szCs w:val="24"/>
              </w:rPr>
            </w:pPr>
            <w:r w:rsidRPr="0088522E">
              <w:rPr>
                <w:sz w:val="24"/>
                <w:szCs w:val="24"/>
              </w:rPr>
              <w:t>Основные проблемы подключения к электрическим сетям объектов, отмена льготного присоединения мощностью до 150 кВт в Санкт-Петербурге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2E" w:rsidRPr="0088522E" w:rsidRDefault="0088522E" w:rsidP="0088522E">
            <w:pPr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16.11.2022</w:t>
            </w:r>
          </w:p>
        </w:tc>
      </w:tr>
      <w:tr w:rsidR="0088522E" w:rsidTr="00D2499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2E" w:rsidRDefault="0088522E" w:rsidP="00D249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2E" w:rsidRPr="00FD78F2" w:rsidRDefault="0088522E">
            <w:pPr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ведомственного плана ФАС России по противодействию коррупции Санкт-Петербургским УФАС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2E" w:rsidRPr="0088522E" w:rsidRDefault="0088522E" w:rsidP="0088522E">
            <w:pPr>
              <w:ind w:hanging="29"/>
              <w:jc w:val="center"/>
              <w:rPr>
                <w:sz w:val="24"/>
                <w:szCs w:val="24"/>
              </w:rPr>
            </w:pPr>
          </w:p>
        </w:tc>
      </w:tr>
      <w:tr w:rsidR="00D24999" w:rsidTr="00D2499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88522E" w:rsidP="00D249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  <w:r w:rsidR="00D24999">
              <w:rPr>
                <w:sz w:val="24"/>
                <w:szCs w:val="24"/>
              </w:rPr>
              <w:t>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D2499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и эффективность государственных закупок Санкт-Петербургского УФАС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D24999" w:rsidP="0088522E">
            <w:pPr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21.12.2022</w:t>
            </w:r>
          </w:p>
        </w:tc>
      </w:tr>
      <w:tr w:rsidR="00D24999" w:rsidTr="00D2499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88522E" w:rsidP="00D249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  <w:r w:rsidR="00D24999">
              <w:rPr>
                <w:sz w:val="24"/>
                <w:szCs w:val="24"/>
              </w:rPr>
              <w:t>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D2499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Санкт-Петербургского УФАС с письмами и обращениями граждан в соответствии с Федеральным законом от 02.05.2006 № 59-ФЗ «О порядке рассмотрения обращений граждан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D24999" w:rsidP="0088522E">
            <w:pPr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21.12.2022</w:t>
            </w:r>
          </w:p>
        </w:tc>
      </w:tr>
      <w:tr w:rsidR="00D24999" w:rsidTr="00D2499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88522E" w:rsidP="00D249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  <w:r w:rsidR="00D24999">
              <w:rPr>
                <w:sz w:val="24"/>
                <w:szCs w:val="24"/>
              </w:rPr>
              <w:t>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99" w:rsidRDefault="00D2499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Общественного совета за 2022 год и утверждение плана работы Общественного Совета на 2023 год</w:t>
            </w:r>
          </w:p>
          <w:p w:rsidR="00D24999" w:rsidRDefault="00D2499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D24999" w:rsidP="0088522E">
            <w:pPr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21.12.2022</w:t>
            </w:r>
          </w:p>
        </w:tc>
      </w:tr>
    </w:tbl>
    <w:tbl>
      <w:tblPr>
        <w:tblStyle w:val="1"/>
        <w:tblW w:w="1473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0773"/>
        <w:gridCol w:w="2835"/>
      </w:tblGrid>
      <w:tr w:rsidR="00A8535E" w:rsidTr="008F3057">
        <w:trPr>
          <w:trHeight w:val="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5E" w:rsidRDefault="00A8535E">
            <w:pPr>
              <w:ind w:firstLine="0"/>
              <w:rPr>
                <w:rFonts w:ascii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5E" w:rsidRPr="0088522E" w:rsidRDefault="0088522E" w:rsidP="0088522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88522E">
              <w:rPr>
                <w:sz w:val="24"/>
                <w:szCs w:val="24"/>
              </w:rPr>
              <w:t>Системные мероприятия</w:t>
            </w:r>
          </w:p>
        </w:tc>
      </w:tr>
      <w:tr w:rsidR="00D24999" w:rsidTr="008F30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D249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D2499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публичных обсуждениях правоприменительной практики Санкт-Петербургского УФАС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D24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12.10.2022</w:t>
            </w:r>
          </w:p>
        </w:tc>
      </w:tr>
      <w:tr w:rsidR="00D24999" w:rsidTr="008F30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D249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D2499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комиссий по рассмотрению жалоб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D24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2022 г.</w:t>
            </w:r>
          </w:p>
        </w:tc>
      </w:tr>
      <w:tr w:rsidR="00D24999" w:rsidTr="008F30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D249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D2499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приеме граждан и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D24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2022 г.</w:t>
            </w:r>
          </w:p>
        </w:tc>
      </w:tr>
      <w:tr w:rsidR="00D24999" w:rsidTr="008F30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D249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D2499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вопросов развития конкуренции на рынках Санкт-Петербурга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D24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</w:tr>
      <w:tr w:rsidR="00D24999" w:rsidTr="008F30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D2499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D2499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совместных заседаний с Общественными советами при исполнительных органах государственной власти Санкт-Петербурга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99" w:rsidRDefault="00D24999" w:rsidP="00D249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10.03.2022 проведено совместное заседание с Общественным советом при Комитете по культуре, Комитете по печати и взаимодействию со СМИ Санкт-Петербурга </w:t>
            </w:r>
          </w:p>
        </w:tc>
      </w:tr>
    </w:tbl>
    <w:p w:rsidR="00A8535E" w:rsidRDefault="00A8535E" w:rsidP="00A8535E">
      <w:pPr>
        <w:pStyle w:val="a3"/>
        <w:ind w:left="927" w:firstLine="0"/>
        <w:jc w:val="both"/>
      </w:pPr>
    </w:p>
    <w:p w:rsidR="00C66130" w:rsidRDefault="00C66130">
      <w:bookmarkStart w:id="0" w:name="_GoBack"/>
      <w:bookmarkEnd w:id="0"/>
    </w:p>
    <w:sectPr w:rsidR="00C66130" w:rsidSect="00A853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F763C"/>
    <w:multiLevelType w:val="hybridMultilevel"/>
    <w:tmpl w:val="16EA5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5E"/>
    <w:rsid w:val="00692A02"/>
    <w:rsid w:val="0088522E"/>
    <w:rsid w:val="008F3057"/>
    <w:rsid w:val="00A8535E"/>
    <w:rsid w:val="00C66130"/>
    <w:rsid w:val="00D24999"/>
    <w:rsid w:val="00E6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5D4B"/>
  <w15:chartTrackingRefBased/>
  <w15:docId w15:val="{9EF948BB-1EAA-4D59-9BE7-142D8839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35E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35E"/>
    <w:pPr>
      <w:ind w:left="720"/>
      <w:contextualSpacing/>
    </w:pPr>
  </w:style>
  <w:style w:type="character" w:customStyle="1" w:styleId="markedcontent">
    <w:name w:val="markedcontent"/>
    <w:basedOn w:val="a0"/>
    <w:rsid w:val="00A8535E"/>
  </w:style>
  <w:style w:type="table" w:styleId="a4">
    <w:name w:val="Table Grid"/>
    <w:basedOn w:val="a1"/>
    <w:uiPriority w:val="39"/>
    <w:rsid w:val="00A85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A85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Марьина Светлана Владимировна</dc:creator>
  <cp:keywords/>
  <dc:description/>
  <cp:lastModifiedBy>Марьина Светлана Владимировна</cp:lastModifiedBy>
  <cp:revision>4</cp:revision>
  <dcterms:created xsi:type="dcterms:W3CDTF">2022-12-20T11:07:00Z</dcterms:created>
  <dcterms:modified xsi:type="dcterms:W3CDTF">2023-01-18T08:23:00Z</dcterms:modified>
</cp:coreProperties>
</file>